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7E" w:rsidRPr="0099697E" w:rsidRDefault="0099697E" w:rsidP="0099697E">
      <w:pPr>
        <w:spacing w:line="264" w:lineRule="auto"/>
        <w:contextualSpacing/>
        <w:jc w:val="right"/>
        <w:rPr>
          <w:rFonts w:ascii="Times New Roman" w:eastAsia="Cambria" w:hAnsi="Times New Roman" w:cs="Times New Roman"/>
          <w:b/>
          <w:sz w:val="24"/>
          <w:szCs w:val="24"/>
          <w:lang w:val="ru-RU"/>
        </w:rPr>
      </w:pPr>
      <w:r w:rsidRPr="0099697E">
        <w:rPr>
          <w:rFonts w:ascii="Times New Roman" w:eastAsia="Cambria" w:hAnsi="Times New Roman" w:cs="Times New Roman"/>
          <w:b/>
          <w:sz w:val="24"/>
          <w:szCs w:val="24"/>
          <w:lang w:val="ru-RU"/>
        </w:rPr>
        <w:t>ЗАТВЕРДЖЕНО»</w:t>
      </w:r>
    </w:p>
    <w:p w:rsidR="0099697E" w:rsidRPr="0099697E" w:rsidRDefault="0099697E" w:rsidP="0099697E">
      <w:pPr>
        <w:spacing w:line="264" w:lineRule="auto"/>
        <w:contextualSpacing/>
        <w:jc w:val="right"/>
        <w:rPr>
          <w:rFonts w:ascii="Times New Roman" w:eastAsia="Cambria" w:hAnsi="Times New Roman" w:cs="Times New Roman"/>
          <w:b/>
          <w:bCs/>
          <w:sz w:val="24"/>
          <w:szCs w:val="24"/>
          <w:lang w:val="uk-UA"/>
        </w:rPr>
      </w:pPr>
      <w:r w:rsidRPr="0099697E">
        <w:rPr>
          <w:rFonts w:ascii="Times New Roman" w:eastAsia="Cambria" w:hAnsi="Times New Roman" w:cs="Times New Roman"/>
          <w:b/>
          <w:bCs/>
          <w:sz w:val="24"/>
          <w:szCs w:val="24"/>
        </w:rPr>
        <w:t>Рішенням Генеральної Асамблеї СОГ</w:t>
      </w:r>
    </w:p>
    <w:p w:rsidR="0099697E" w:rsidRPr="0099697E" w:rsidRDefault="0099697E" w:rsidP="0099697E">
      <w:pPr>
        <w:spacing w:line="264" w:lineRule="auto"/>
        <w:contextualSpacing/>
        <w:jc w:val="right"/>
        <w:rPr>
          <w:rFonts w:ascii="Times New Roman" w:eastAsia="Cambria" w:hAnsi="Times New Roman" w:cs="Times New Roman"/>
          <w:b/>
          <w:bCs/>
          <w:sz w:val="24"/>
          <w:szCs w:val="24"/>
        </w:rPr>
      </w:pPr>
      <w:r w:rsidRPr="0099697E">
        <w:rPr>
          <w:rFonts w:ascii="Times New Roman" w:eastAsia="Cambria" w:hAnsi="Times New Roman" w:cs="Times New Roman"/>
          <w:b/>
          <w:bCs/>
          <w:sz w:val="24"/>
          <w:szCs w:val="24"/>
        </w:rPr>
        <w:t xml:space="preserve">«АСОЦІАЦІЯ З УПРАВЛІННЯ АУДІОВІЗУАЛЬНИМИ </w:t>
      </w:r>
    </w:p>
    <w:p w:rsidR="0099697E" w:rsidRPr="0099697E" w:rsidRDefault="0099697E" w:rsidP="0099697E">
      <w:pPr>
        <w:spacing w:line="264" w:lineRule="auto"/>
        <w:contextualSpacing/>
        <w:jc w:val="right"/>
        <w:rPr>
          <w:rFonts w:ascii="Times New Roman" w:eastAsia="Cambria" w:hAnsi="Times New Roman" w:cs="Times New Roman"/>
          <w:b/>
          <w:bCs/>
          <w:sz w:val="24"/>
          <w:szCs w:val="24"/>
          <w:lang w:val="ru-RU"/>
        </w:rPr>
      </w:pPr>
      <w:r w:rsidRPr="0099697E">
        <w:rPr>
          <w:rFonts w:ascii="Times New Roman" w:eastAsia="Cambria" w:hAnsi="Times New Roman" w:cs="Times New Roman"/>
          <w:b/>
          <w:bCs/>
          <w:sz w:val="24"/>
          <w:szCs w:val="24"/>
          <w:lang w:val="ru-RU"/>
        </w:rPr>
        <w:t>ПРАВАМИ «АРМА-УКРАЇНА»</w:t>
      </w:r>
    </w:p>
    <w:p w:rsidR="0099697E" w:rsidRPr="0099697E" w:rsidRDefault="0099697E" w:rsidP="0099697E">
      <w:pPr>
        <w:spacing w:line="264" w:lineRule="auto"/>
        <w:contextualSpacing/>
        <w:jc w:val="right"/>
        <w:rPr>
          <w:rFonts w:ascii="Times New Roman" w:eastAsia="Cambria" w:hAnsi="Times New Roman" w:cs="Times New Roman"/>
          <w:b/>
          <w:sz w:val="24"/>
          <w:szCs w:val="24"/>
          <w:lang w:val="ru-RU"/>
        </w:rPr>
      </w:pPr>
      <w:r w:rsidRPr="0099697E">
        <w:rPr>
          <w:rFonts w:ascii="Times New Roman" w:eastAsia="Cambria" w:hAnsi="Times New Roman" w:cs="Times New Roman"/>
          <w:b/>
          <w:bCs/>
          <w:sz w:val="24"/>
          <w:szCs w:val="24"/>
          <w:lang w:val="ru-RU"/>
        </w:rPr>
        <w:t>від 27 грудня 2018 року</w:t>
      </w:r>
    </w:p>
    <w:p w:rsidR="0099697E" w:rsidRPr="0099697E" w:rsidRDefault="0099697E" w:rsidP="0099697E">
      <w:pPr>
        <w:spacing w:line="264" w:lineRule="auto"/>
        <w:contextualSpacing/>
        <w:jc w:val="right"/>
        <w:rPr>
          <w:rFonts w:ascii="Times New Roman" w:eastAsia="Cambria" w:hAnsi="Times New Roman" w:cs="Times New Roman"/>
          <w:b/>
          <w:sz w:val="24"/>
          <w:szCs w:val="24"/>
          <w:lang w:val="ru-RU"/>
        </w:rPr>
      </w:pPr>
    </w:p>
    <w:p w:rsidR="0099697E" w:rsidRPr="0099697E" w:rsidRDefault="0099697E" w:rsidP="0099697E">
      <w:pPr>
        <w:tabs>
          <w:tab w:val="left" w:pos="653"/>
          <w:tab w:val="right" w:pos="9689"/>
        </w:tabs>
        <w:spacing w:line="264" w:lineRule="auto"/>
        <w:contextualSpacing/>
        <w:jc w:val="right"/>
        <w:rPr>
          <w:rFonts w:ascii="Times New Roman" w:eastAsia="Cambria" w:hAnsi="Times New Roman" w:cs="Times New Roman"/>
          <w:b/>
          <w:sz w:val="24"/>
          <w:szCs w:val="24"/>
          <w:lang w:val="ru-RU"/>
        </w:rPr>
      </w:pPr>
      <w:r w:rsidRPr="0099697E">
        <w:rPr>
          <w:rFonts w:ascii="Times New Roman" w:eastAsia="Cambria" w:hAnsi="Times New Roman" w:cs="Times New Roman"/>
          <w:b/>
          <w:sz w:val="24"/>
          <w:szCs w:val="24"/>
          <w:lang w:val="ru-RU"/>
        </w:rPr>
        <w:tab/>
      </w:r>
      <w:r w:rsidRPr="0099697E">
        <w:rPr>
          <w:rFonts w:ascii="Times New Roman" w:eastAsia="Cambria" w:hAnsi="Times New Roman" w:cs="Times New Roman"/>
          <w:b/>
          <w:sz w:val="24"/>
          <w:szCs w:val="24"/>
          <w:lang w:val="ru-RU"/>
        </w:rPr>
        <w:tab/>
        <w:t>ПРОТОКОЛ №2/2 018</w:t>
      </w:r>
    </w:p>
    <w:p w:rsidR="00587665" w:rsidRPr="0099697E" w:rsidRDefault="00587665" w:rsidP="0099697E">
      <w:pPr>
        <w:spacing w:line="264" w:lineRule="auto"/>
        <w:contextualSpacing/>
        <w:jc w:val="right"/>
        <w:rPr>
          <w:rFonts w:ascii="Times New Roman" w:eastAsia="Cambria" w:hAnsi="Times New Roman" w:cs="Times New Roman"/>
          <w:sz w:val="24"/>
          <w:szCs w:val="24"/>
          <w:lang w:val="ru-RU"/>
        </w:rPr>
      </w:pPr>
    </w:p>
    <w:p w:rsidR="00140A51" w:rsidRPr="0099697E" w:rsidRDefault="00140A51" w:rsidP="0099697E">
      <w:pPr>
        <w:spacing w:line="264" w:lineRule="auto"/>
        <w:jc w:val="center"/>
        <w:rPr>
          <w:rFonts w:ascii="Times New Roman" w:eastAsia="Cambria" w:hAnsi="Times New Roman" w:cs="Times New Roman"/>
          <w:sz w:val="26"/>
          <w:szCs w:val="26"/>
          <w:lang w:val="ru-RU"/>
        </w:rPr>
      </w:pPr>
    </w:p>
    <w:p w:rsidR="0099697E" w:rsidRPr="0099697E" w:rsidRDefault="0099697E" w:rsidP="0099697E">
      <w:pPr>
        <w:spacing w:line="264" w:lineRule="auto"/>
        <w:jc w:val="center"/>
        <w:rPr>
          <w:rFonts w:ascii="Times New Roman" w:eastAsia="Cambria" w:hAnsi="Times New Roman" w:cs="Times New Roman"/>
          <w:b/>
          <w:sz w:val="26"/>
          <w:szCs w:val="26"/>
          <w:lang w:val="ru-RU"/>
        </w:rPr>
      </w:pPr>
      <w:r w:rsidRPr="0099697E">
        <w:rPr>
          <w:rFonts w:ascii="Times New Roman" w:eastAsia="Cambria" w:hAnsi="Times New Roman" w:cs="Times New Roman"/>
          <w:b/>
          <w:sz w:val="26"/>
          <w:szCs w:val="26"/>
          <w:lang w:val="ru-RU"/>
        </w:rPr>
        <w:t>ПОРЯДОК</w:t>
      </w:r>
    </w:p>
    <w:p w:rsidR="0099697E" w:rsidRPr="0099697E" w:rsidRDefault="00587665" w:rsidP="0099697E">
      <w:pPr>
        <w:spacing w:line="264" w:lineRule="auto"/>
        <w:jc w:val="center"/>
        <w:rPr>
          <w:rFonts w:ascii="Times New Roman" w:eastAsia="Cambria" w:hAnsi="Times New Roman" w:cs="Times New Roman"/>
          <w:b/>
          <w:sz w:val="26"/>
          <w:szCs w:val="26"/>
          <w:lang w:val="uk-UA"/>
        </w:rPr>
      </w:pPr>
      <w:r w:rsidRPr="0099697E">
        <w:rPr>
          <w:rFonts w:ascii="Times New Roman" w:eastAsia="Cambria" w:hAnsi="Times New Roman" w:cs="Times New Roman"/>
          <w:b/>
          <w:sz w:val="26"/>
          <w:szCs w:val="26"/>
          <w:lang w:val="ru-RU"/>
        </w:rPr>
        <w:t xml:space="preserve">вилучення прав з управління </w:t>
      </w:r>
      <w:r w:rsidRPr="0099697E">
        <w:rPr>
          <w:rFonts w:ascii="Times New Roman" w:eastAsia="Cambria" w:hAnsi="Times New Roman" w:cs="Times New Roman"/>
          <w:b/>
          <w:sz w:val="26"/>
          <w:szCs w:val="26"/>
          <w:lang w:val="uk-UA"/>
        </w:rPr>
        <w:t>СОГ «Асоціація «АРМА-</w:t>
      </w:r>
      <w:r w:rsidR="0099697E" w:rsidRPr="0099697E">
        <w:rPr>
          <w:rFonts w:ascii="Times New Roman" w:eastAsia="Cambria" w:hAnsi="Times New Roman" w:cs="Times New Roman"/>
          <w:b/>
          <w:sz w:val="26"/>
          <w:szCs w:val="26"/>
          <w:lang w:val="uk-UA"/>
        </w:rPr>
        <w:t>Україна»</w:t>
      </w:r>
    </w:p>
    <w:p w:rsidR="0099697E" w:rsidRPr="0099697E" w:rsidRDefault="0099697E" w:rsidP="0099697E">
      <w:pPr>
        <w:spacing w:line="264" w:lineRule="auto"/>
        <w:jc w:val="center"/>
        <w:rPr>
          <w:rFonts w:ascii="Times New Roman" w:eastAsia="Cambria" w:hAnsi="Times New Roman" w:cs="Times New Roman"/>
          <w:b/>
          <w:sz w:val="26"/>
          <w:szCs w:val="26"/>
          <w:lang w:val="uk-UA"/>
        </w:rPr>
      </w:pPr>
      <w:r w:rsidRPr="0099697E">
        <w:rPr>
          <w:rFonts w:ascii="Times New Roman" w:eastAsia="Cambria" w:hAnsi="Times New Roman" w:cs="Times New Roman"/>
          <w:b/>
          <w:sz w:val="26"/>
          <w:szCs w:val="26"/>
          <w:lang w:val="uk-UA"/>
        </w:rPr>
        <w:t>(Асоціація)</w:t>
      </w:r>
    </w:p>
    <w:p w:rsidR="0099697E" w:rsidRPr="0099697E" w:rsidRDefault="0099697E" w:rsidP="0099697E">
      <w:pPr>
        <w:spacing w:line="264" w:lineRule="auto"/>
        <w:jc w:val="both"/>
        <w:rPr>
          <w:rFonts w:ascii="Times New Roman" w:eastAsia="Cambria" w:hAnsi="Times New Roman" w:cs="Times New Roman"/>
          <w:b/>
          <w:sz w:val="26"/>
          <w:szCs w:val="26"/>
          <w:lang w:val="uk-UA"/>
        </w:rPr>
      </w:pPr>
    </w:p>
    <w:p w:rsidR="00D97C92" w:rsidRPr="0099697E" w:rsidRDefault="00565F13" w:rsidP="0099697E">
      <w:pPr>
        <w:spacing w:line="264" w:lineRule="auto"/>
        <w:ind w:firstLine="567"/>
        <w:jc w:val="both"/>
        <w:rPr>
          <w:rFonts w:ascii="Times New Roman" w:hAnsi="Times New Roman" w:cs="Times New Roman"/>
          <w:spacing w:val="26"/>
          <w:sz w:val="26"/>
          <w:szCs w:val="26"/>
          <w:lang w:val="uk-UA"/>
        </w:rPr>
      </w:pPr>
      <w:r w:rsidRPr="0099697E">
        <w:rPr>
          <w:rFonts w:ascii="Times New Roman" w:hAnsi="Times New Roman" w:cs="Times New Roman"/>
          <w:spacing w:val="-3"/>
          <w:sz w:val="26"/>
          <w:szCs w:val="26"/>
          <w:lang w:val="uk-UA"/>
        </w:rPr>
        <w:t xml:space="preserve">1.1. Вилучення майнових прав з </w:t>
      </w:r>
      <w:r w:rsidR="00587665" w:rsidRPr="0099697E">
        <w:rPr>
          <w:rFonts w:ascii="Times New Roman" w:hAnsi="Times New Roman" w:cs="Times New Roman"/>
          <w:spacing w:val="-3"/>
          <w:sz w:val="26"/>
          <w:szCs w:val="26"/>
          <w:lang w:val="uk-UA"/>
        </w:rPr>
        <w:t>управління</w:t>
      </w:r>
      <w:r w:rsidRPr="0099697E">
        <w:rPr>
          <w:rFonts w:ascii="Times New Roman" w:hAnsi="Times New Roman" w:cs="Times New Roman"/>
          <w:spacing w:val="-3"/>
          <w:sz w:val="26"/>
          <w:szCs w:val="26"/>
          <w:lang w:val="uk-UA"/>
        </w:rPr>
        <w:t xml:space="preserve"> </w:t>
      </w:r>
      <w:r w:rsidR="00587665" w:rsidRPr="0099697E">
        <w:rPr>
          <w:rFonts w:ascii="Times New Roman" w:hAnsi="Times New Roman" w:cs="Times New Roman"/>
          <w:spacing w:val="-3"/>
          <w:sz w:val="26"/>
          <w:szCs w:val="26"/>
          <w:lang w:val="uk-UA"/>
        </w:rPr>
        <w:t>Асоціації здійснює</w:t>
      </w:r>
      <w:r w:rsidRPr="0099697E">
        <w:rPr>
          <w:rFonts w:ascii="Times New Roman" w:hAnsi="Times New Roman" w:cs="Times New Roman"/>
          <w:spacing w:val="-3"/>
          <w:sz w:val="26"/>
          <w:szCs w:val="26"/>
          <w:lang w:val="uk-UA"/>
        </w:rPr>
        <w:t xml:space="preserve">ться </w:t>
      </w:r>
      <w:r w:rsidR="00587665" w:rsidRPr="0099697E">
        <w:rPr>
          <w:rFonts w:ascii="Times New Roman" w:hAnsi="Times New Roman" w:cs="Times New Roman"/>
          <w:spacing w:val="-3"/>
          <w:sz w:val="26"/>
          <w:szCs w:val="26"/>
          <w:lang w:val="uk-UA"/>
        </w:rPr>
        <w:t>П</w:t>
      </w:r>
      <w:r w:rsidRPr="0099697E">
        <w:rPr>
          <w:rFonts w:ascii="Times New Roman" w:hAnsi="Times New Roman" w:cs="Times New Roman"/>
          <w:spacing w:val="-3"/>
          <w:sz w:val="26"/>
          <w:szCs w:val="26"/>
          <w:lang w:val="uk-UA"/>
        </w:rPr>
        <w:t xml:space="preserve">равовласником </w:t>
      </w:r>
      <w:r w:rsidR="00587665" w:rsidRPr="0099697E">
        <w:rPr>
          <w:rFonts w:ascii="Times New Roman" w:hAnsi="Times New Roman" w:cs="Times New Roman"/>
          <w:spacing w:val="-3"/>
          <w:sz w:val="26"/>
          <w:szCs w:val="26"/>
          <w:lang w:val="uk-UA"/>
        </w:rPr>
        <w:t>ш</w:t>
      </w:r>
      <w:r w:rsidRPr="0099697E">
        <w:rPr>
          <w:rFonts w:ascii="Times New Roman" w:hAnsi="Times New Roman" w:cs="Times New Roman"/>
          <w:spacing w:val="-3"/>
          <w:sz w:val="26"/>
          <w:szCs w:val="26"/>
          <w:lang w:val="uk-UA"/>
        </w:rPr>
        <w:t xml:space="preserve">ляхом </w:t>
      </w:r>
      <w:r w:rsidR="00587665" w:rsidRPr="0099697E">
        <w:rPr>
          <w:rFonts w:ascii="Times New Roman" w:hAnsi="Times New Roman" w:cs="Times New Roman"/>
          <w:spacing w:val="-3"/>
          <w:sz w:val="26"/>
          <w:szCs w:val="26"/>
          <w:lang w:val="uk-UA"/>
        </w:rPr>
        <w:t>подання</w:t>
      </w:r>
      <w:r w:rsidRPr="0099697E">
        <w:rPr>
          <w:rFonts w:ascii="Times New Roman" w:hAnsi="Times New Roman" w:cs="Times New Roman"/>
          <w:spacing w:val="-3"/>
          <w:sz w:val="26"/>
          <w:szCs w:val="26"/>
          <w:lang w:val="uk-UA"/>
        </w:rPr>
        <w:t xml:space="preserve"> </w:t>
      </w:r>
      <w:r w:rsidRPr="0099697E">
        <w:rPr>
          <w:rFonts w:ascii="Times New Roman" w:hAnsi="Times New Roman" w:cs="Times New Roman"/>
          <w:spacing w:val="-2"/>
          <w:sz w:val="26"/>
          <w:szCs w:val="26"/>
          <w:lang w:val="uk-UA"/>
        </w:rPr>
        <w:t xml:space="preserve">до </w:t>
      </w:r>
      <w:r w:rsidR="00587665" w:rsidRPr="0099697E">
        <w:rPr>
          <w:rFonts w:ascii="Times New Roman" w:hAnsi="Times New Roman" w:cs="Times New Roman"/>
          <w:spacing w:val="-2"/>
          <w:sz w:val="26"/>
          <w:szCs w:val="26"/>
          <w:lang w:val="uk-UA"/>
        </w:rPr>
        <w:t>Асоціації</w:t>
      </w:r>
      <w:r w:rsidRPr="0099697E">
        <w:rPr>
          <w:rFonts w:ascii="Times New Roman" w:hAnsi="Times New Roman" w:cs="Times New Roman"/>
          <w:spacing w:val="-2"/>
          <w:sz w:val="26"/>
          <w:szCs w:val="26"/>
          <w:lang w:val="uk-UA"/>
        </w:rPr>
        <w:t xml:space="preserve"> відповідної заяви у </w:t>
      </w:r>
      <w:r w:rsidR="00587665" w:rsidRPr="0099697E">
        <w:rPr>
          <w:rFonts w:ascii="Times New Roman" w:hAnsi="Times New Roman" w:cs="Times New Roman"/>
          <w:spacing w:val="-2"/>
          <w:sz w:val="26"/>
          <w:szCs w:val="26"/>
          <w:lang w:val="uk-UA"/>
        </w:rPr>
        <w:t>письмовій</w:t>
      </w:r>
      <w:r w:rsidRPr="0099697E">
        <w:rPr>
          <w:rFonts w:ascii="Times New Roman" w:hAnsi="Times New Roman" w:cs="Times New Roman"/>
          <w:spacing w:val="-2"/>
          <w:sz w:val="26"/>
          <w:szCs w:val="26"/>
          <w:lang w:val="uk-UA"/>
        </w:rPr>
        <w:t xml:space="preserve"> </w:t>
      </w:r>
      <w:r w:rsidR="00587665" w:rsidRPr="0099697E">
        <w:rPr>
          <w:rFonts w:ascii="Times New Roman" w:hAnsi="Times New Roman" w:cs="Times New Roman"/>
          <w:spacing w:val="-2"/>
          <w:sz w:val="26"/>
          <w:szCs w:val="26"/>
          <w:lang w:val="uk-UA"/>
        </w:rPr>
        <w:t>формі</w:t>
      </w:r>
      <w:r w:rsidRPr="0099697E">
        <w:rPr>
          <w:rFonts w:ascii="Times New Roman" w:hAnsi="Times New Roman" w:cs="Times New Roman"/>
          <w:spacing w:val="-2"/>
          <w:sz w:val="26"/>
          <w:szCs w:val="26"/>
          <w:lang w:val="uk-UA"/>
        </w:rPr>
        <w:t xml:space="preserve"> (</w:t>
      </w:r>
      <w:r w:rsidR="00587665" w:rsidRPr="0099697E">
        <w:rPr>
          <w:rFonts w:ascii="Times New Roman" w:hAnsi="Times New Roman" w:cs="Times New Roman"/>
          <w:spacing w:val="-2"/>
          <w:sz w:val="26"/>
          <w:szCs w:val="26"/>
          <w:lang w:val="uk-UA"/>
        </w:rPr>
        <w:t>далі</w:t>
      </w:r>
      <w:r w:rsidRPr="0099697E">
        <w:rPr>
          <w:rFonts w:ascii="Times New Roman" w:hAnsi="Times New Roman" w:cs="Times New Roman"/>
          <w:spacing w:val="-2"/>
          <w:sz w:val="26"/>
          <w:szCs w:val="26"/>
          <w:lang w:val="uk-UA"/>
        </w:rPr>
        <w:t xml:space="preserve"> - </w:t>
      </w:r>
      <w:r w:rsidR="0099697E" w:rsidRPr="0099697E">
        <w:rPr>
          <w:rFonts w:ascii="Times New Roman" w:hAnsi="Times New Roman" w:cs="Times New Roman"/>
          <w:spacing w:val="-2"/>
          <w:sz w:val="26"/>
          <w:szCs w:val="26"/>
          <w:lang w:val="uk-UA"/>
        </w:rPr>
        <w:t>З</w:t>
      </w:r>
      <w:r w:rsidRPr="0099697E">
        <w:rPr>
          <w:rFonts w:ascii="Times New Roman" w:hAnsi="Times New Roman" w:cs="Times New Roman"/>
          <w:spacing w:val="-2"/>
          <w:sz w:val="26"/>
          <w:szCs w:val="26"/>
          <w:lang w:val="uk-UA"/>
        </w:rPr>
        <w:t xml:space="preserve">аява про </w:t>
      </w:r>
      <w:r w:rsidR="00587665" w:rsidRPr="0099697E">
        <w:rPr>
          <w:rFonts w:ascii="Times New Roman" w:hAnsi="Times New Roman" w:cs="Times New Roman"/>
          <w:spacing w:val="-2"/>
          <w:sz w:val="26"/>
          <w:szCs w:val="26"/>
          <w:lang w:val="uk-UA"/>
        </w:rPr>
        <w:t>вилучення</w:t>
      </w:r>
      <w:r w:rsidR="0099697E" w:rsidRPr="0099697E">
        <w:rPr>
          <w:rFonts w:ascii="Times New Roman" w:hAnsi="Times New Roman" w:cs="Times New Roman"/>
          <w:spacing w:val="-2"/>
          <w:sz w:val="26"/>
          <w:szCs w:val="26"/>
          <w:lang w:val="uk-UA"/>
        </w:rPr>
        <w:t xml:space="preserve"> прав</w:t>
      </w:r>
      <w:r w:rsidRPr="0099697E">
        <w:rPr>
          <w:rFonts w:ascii="Times New Roman" w:hAnsi="Times New Roman" w:cs="Times New Roman"/>
          <w:spacing w:val="-2"/>
          <w:sz w:val="26"/>
          <w:szCs w:val="26"/>
          <w:lang w:val="uk-UA"/>
        </w:rPr>
        <w:t>).</w:t>
      </w:r>
    </w:p>
    <w:p w:rsidR="00D97C92" w:rsidRPr="0099697E" w:rsidRDefault="00085967" w:rsidP="0099697E">
      <w:pPr>
        <w:spacing w:line="264" w:lineRule="auto"/>
        <w:ind w:firstLine="567"/>
        <w:jc w:val="both"/>
        <w:rPr>
          <w:rFonts w:ascii="Times New Roman" w:hAnsi="Times New Roman" w:cs="Times New Roman"/>
          <w:spacing w:val="-3"/>
          <w:sz w:val="26"/>
          <w:szCs w:val="26"/>
          <w:lang w:val="uk-UA"/>
        </w:rPr>
      </w:pPr>
      <w:r w:rsidRPr="0099697E">
        <w:rPr>
          <w:rFonts w:ascii="Times New Roman" w:hAnsi="Times New Roman" w:cs="Times New Roman"/>
          <w:spacing w:val="-3"/>
          <w:sz w:val="26"/>
          <w:szCs w:val="26"/>
          <w:lang w:val="uk-UA"/>
        </w:rPr>
        <w:t>1.2.</w:t>
      </w:r>
      <w:r w:rsidR="00565F13" w:rsidRPr="0099697E">
        <w:rPr>
          <w:rFonts w:ascii="Times New Roman" w:hAnsi="Times New Roman" w:cs="Times New Roman"/>
          <w:spacing w:val="-3"/>
          <w:sz w:val="26"/>
          <w:szCs w:val="26"/>
          <w:lang w:val="uk-UA"/>
        </w:rPr>
        <w:t xml:space="preserve"> Заява про вилучення </w:t>
      </w:r>
      <w:r w:rsidR="0099697E" w:rsidRPr="0099697E">
        <w:rPr>
          <w:rFonts w:ascii="Times New Roman" w:hAnsi="Times New Roman" w:cs="Times New Roman"/>
          <w:spacing w:val="-3"/>
          <w:sz w:val="26"/>
          <w:szCs w:val="26"/>
          <w:lang w:val="uk-UA"/>
        </w:rPr>
        <w:t xml:space="preserve">прав </w:t>
      </w:r>
      <w:r w:rsidR="00EE00F2" w:rsidRPr="0099697E">
        <w:rPr>
          <w:rFonts w:ascii="Times New Roman" w:hAnsi="Times New Roman" w:cs="Times New Roman"/>
          <w:spacing w:val="-3"/>
          <w:sz w:val="26"/>
          <w:szCs w:val="26"/>
          <w:lang w:val="uk-UA"/>
        </w:rPr>
        <w:t>м</w:t>
      </w:r>
      <w:r w:rsidR="00565F13" w:rsidRPr="0099697E">
        <w:rPr>
          <w:rFonts w:ascii="Times New Roman" w:hAnsi="Times New Roman" w:cs="Times New Roman"/>
          <w:spacing w:val="-3"/>
          <w:sz w:val="26"/>
          <w:szCs w:val="26"/>
          <w:lang w:val="uk-UA"/>
        </w:rPr>
        <w:t xml:space="preserve">ає </w:t>
      </w:r>
      <w:r w:rsidR="00EE00F2" w:rsidRPr="0099697E">
        <w:rPr>
          <w:rFonts w:ascii="Times New Roman" w:hAnsi="Times New Roman" w:cs="Times New Roman"/>
          <w:spacing w:val="-3"/>
          <w:sz w:val="26"/>
          <w:szCs w:val="26"/>
          <w:lang w:val="uk-UA"/>
        </w:rPr>
        <w:t>містити</w:t>
      </w:r>
      <w:r w:rsidR="00565F13" w:rsidRPr="0099697E">
        <w:rPr>
          <w:rFonts w:ascii="Times New Roman" w:hAnsi="Times New Roman" w:cs="Times New Roman"/>
          <w:spacing w:val="-3"/>
          <w:sz w:val="26"/>
          <w:szCs w:val="26"/>
          <w:lang w:val="uk-UA"/>
        </w:rPr>
        <w:t xml:space="preserve"> у собі пер</w:t>
      </w:r>
      <w:r w:rsidR="00EE00F2" w:rsidRPr="0099697E">
        <w:rPr>
          <w:rFonts w:ascii="Times New Roman" w:hAnsi="Times New Roman" w:cs="Times New Roman"/>
          <w:spacing w:val="-3"/>
          <w:sz w:val="26"/>
          <w:szCs w:val="26"/>
          <w:lang w:val="uk-UA"/>
        </w:rPr>
        <w:t>е</w:t>
      </w:r>
      <w:r w:rsidR="00565F13" w:rsidRPr="0099697E">
        <w:rPr>
          <w:rFonts w:ascii="Times New Roman" w:hAnsi="Times New Roman" w:cs="Times New Roman"/>
          <w:spacing w:val="-3"/>
          <w:sz w:val="26"/>
          <w:szCs w:val="26"/>
          <w:lang w:val="uk-UA"/>
        </w:rPr>
        <w:t>лі</w:t>
      </w:r>
      <w:r w:rsidR="00EE00F2" w:rsidRPr="0099697E">
        <w:rPr>
          <w:rFonts w:ascii="Times New Roman" w:hAnsi="Times New Roman" w:cs="Times New Roman"/>
          <w:spacing w:val="-3"/>
          <w:sz w:val="26"/>
          <w:szCs w:val="26"/>
          <w:lang w:val="uk-UA"/>
        </w:rPr>
        <w:t>к</w:t>
      </w:r>
      <w:r w:rsidR="00565F13" w:rsidRPr="0099697E">
        <w:rPr>
          <w:rFonts w:ascii="Times New Roman" w:hAnsi="Times New Roman" w:cs="Times New Roman"/>
          <w:spacing w:val="-3"/>
          <w:sz w:val="26"/>
          <w:szCs w:val="26"/>
          <w:lang w:val="uk-UA"/>
        </w:rPr>
        <w:t xml:space="preserve"> </w:t>
      </w:r>
      <w:r w:rsidR="00EE00F2" w:rsidRPr="0099697E">
        <w:rPr>
          <w:rFonts w:ascii="Times New Roman" w:hAnsi="Times New Roman" w:cs="Times New Roman"/>
          <w:spacing w:val="-3"/>
          <w:sz w:val="26"/>
          <w:szCs w:val="26"/>
          <w:lang w:val="uk-UA"/>
        </w:rPr>
        <w:t>майнових</w:t>
      </w:r>
      <w:r w:rsidR="00565F13" w:rsidRPr="0099697E">
        <w:rPr>
          <w:rFonts w:ascii="Times New Roman" w:hAnsi="Times New Roman" w:cs="Times New Roman"/>
          <w:spacing w:val="-3"/>
          <w:sz w:val="26"/>
          <w:szCs w:val="26"/>
          <w:lang w:val="uk-UA"/>
        </w:rPr>
        <w:t xml:space="preserve"> </w:t>
      </w:r>
      <w:r w:rsidR="00EE00F2" w:rsidRPr="0099697E">
        <w:rPr>
          <w:rFonts w:ascii="Times New Roman" w:hAnsi="Times New Roman" w:cs="Times New Roman"/>
          <w:spacing w:val="-3"/>
          <w:sz w:val="26"/>
          <w:szCs w:val="26"/>
          <w:lang w:val="uk-UA"/>
        </w:rPr>
        <w:t>прав, що</w:t>
      </w:r>
      <w:r w:rsidR="00565F13" w:rsidRPr="0099697E">
        <w:rPr>
          <w:rFonts w:ascii="Times New Roman" w:hAnsi="Times New Roman" w:cs="Times New Roman"/>
          <w:spacing w:val="-3"/>
          <w:sz w:val="26"/>
          <w:szCs w:val="26"/>
          <w:lang w:val="uk-UA"/>
        </w:rPr>
        <w:t xml:space="preserve"> вилучаються з</w:t>
      </w:r>
      <w:r w:rsidR="00EE00F2" w:rsidRPr="0099697E">
        <w:rPr>
          <w:rFonts w:ascii="Times New Roman" w:hAnsi="Times New Roman" w:cs="Times New Roman"/>
          <w:spacing w:val="-3"/>
          <w:sz w:val="26"/>
          <w:szCs w:val="26"/>
          <w:lang w:val="uk-UA"/>
        </w:rPr>
        <w:t xml:space="preserve"> </w:t>
      </w:r>
      <w:r w:rsidR="00565F13" w:rsidRPr="0099697E">
        <w:rPr>
          <w:rFonts w:ascii="Times New Roman" w:hAnsi="Times New Roman" w:cs="Times New Roman"/>
          <w:spacing w:val="-3"/>
          <w:sz w:val="26"/>
          <w:szCs w:val="26"/>
          <w:lang w:val="uk-UA"/>
        </w:rPr>
        <w:t>управл</w:t>
      </w:r>
      <w:r w:rsidR="00EE00F2" w:rsidRPr="0099697E">
        <w:rPr>
          <w:rFonts w:ascii="Times New Roman" w:hAnsi="Times New Roman" w:cs="Times New Roman"/>
          <w:spacing w:val="-3"/>
          <w:sz w:val="26"/>
          <w:szCs w:val="26"/>
          <w:lang w:val="uk-UA"/>
        </w:rPr>
        <w:t>іння</w:t>
      </w:r>
      <w:r w:rsidR="00565F13" w:rsidRPr="0099697E">
        <w:rPr>
          <w:rFonts w:ascii="Times New Roman" w:hAnsi="Times New Roman" w:cs="Times New Roman"/>
          <w:spacing w:val="-3"/>
          <w:sz w:val="26"/>
          <w:szCs w:val="26"/>
          <w:lang w:val="uk-UA"/>
        </w:rPr>
        <w:t xml:space="preserve"> </w:t>
      </w:r>
      <w:r w:rsidR="00EE00F2" w:rsidRPr="0099697E">
        <w:rPr>
          <w:rFonts w:ascii="Times New Roman" w:hAnsi="Times New Roman" w:cs="Times New Roman"/>
          <w:spacing w:val="-5"/>
          <w:sz w:val="26"/>
          <w:szCs w:val="26"/>
          <w:lang w:val="uk-UA"/>
        </w:rPr>
        <w:t>Асоціації</w:t>
      </w:r>
      <w:r w:rsidR="00565F13" w:rsidRPr="0099697E">
        <w:rPr>
          <w:rFonts w:ascii="Times New Roman" w:hAnsi="Times New Roman" w:cs="Times New Roman"/>
          <w:spacing w:val="-5"/>
          <w:sz w:val="26"/>
          <w:szCs w:val="26"/>
          <w:lang w:val="uk-UA"/>
        </w:rPr>
        <w:t xml:space="preserve">, перелік </w:t>
      </w:r>
      <w:r w:rsidR="00EE00F2" w:rsidRPr="0099697E">
        <w:rPr>
          <w:rFonts w:ascii="Times New Roman" w:hAnsi="Times New Roman" w:cs="Times New Roman"/>
          <w:spacing w:val="-5"/>
          <w:sz w:val="26"/>
          <w:szCs w:val="26"/>
          <w:lang w:val="uk-UA"/>
        </w:rPr>
        <w:t>об’єктів</w:t>
      </w:r>
      <w:r w:rsidR="00565F13" w:rsidRPr="0099697E">
        <w:rPr>
          <w:rFonts w:ascii="Times New Roman" w:hAnsi="Times New Roman" w:cs="Times New Roman"/>
          <w:spacing w:val="-5"/>
          <w:sz w:val="26"/>
          <w:szCs w:val="26"/>
          <w:lang w:val="uk-UA"/>
        </w:rPr>
        <w:t xml:space="preserve"> цих прав та правові підстави набуття </w:t>
      </w:r>
      <w:r w:rsidR="00EE00F2" w:rsidRPr="0099697E">
        <w:rPr>
          <w:rFonts w:ascii="Times New Roman" w:hAnsi="Times New Roman" w:cs="Times New Roman"/>
          <w:spacing w:val="-5"/>
          <w:sz w:val="26"/>
          <w:szCs w:val="26"/>
          <w:lang w:val="uk-UA"/>
        </w:rPr>
        <w:t>майнових</w:t>
      </w:r>
      <w:r w:rsidR="00565F13" w:rsidRPr="0099697E">
        <w:rPr>
          <w:rFonts w:ascii="Times New Roman" w:hAnsi="Times New Roman" w:cs="Times New Roman"/>
          <w:spacing w:val="-5"/>
          <w:sz w:val="26"/>
          <w:szCs w:val="26"/>
          <w:lang w:val="uk-UA"/>
        </w:rPr>
        <w:t xml:space="preserve"> прав на </w:t>
      </w:r>
      <w:r w:rsidR="00EE00F2" w:rsidRPr="0099697E">
        <w:rPr>
          <w:rFonts w:ascii="Times New Roman" w:hAnsi="Times New Roman" w:cs="Times New Roman"/>
          <w:spacing w:val="-5"/>
          <w:sz w:val="26"/>
          <w:szCs w:val="26"/>
          <w:lang w:val="uk-UA"/>
        </w:rPr>
        <w:t>ці</w:t>
      </w:r>
      <w:r w:rsidR="00565F13" w:rsidRPr="0099697E">
        <w:rPr>
          <w:rFonts w:ascii="Times New Roman" w:hAnsi="Times New Roman" w:cs="Times New Roman"/>
          <w:spacing w:val="-5"/>
          <w:sz w:val="26"/>
          <w:szCs w:val="26"/>
          <w:lang w:val="uk-UA"/>
        </w:rPr>
        <w:t xml:space="preserve"> </w:t>
      </w:r>
      <w:r w:rsidR="00EE00F2" w:rsidRPr="0099697E">
        <w:rPr>
          <w:rFonts w:ascii="Times New Roman" w:hAnsi="Times New Roman" w:cs="Times New Roman"/>
          <w:spacing w:val="-5"/>
          <w:sz w:val="26"/>
          <w:szCs w:val="26"/>
          <w:lang w:val="uk-UA"/>
        </w:rPr>
        <w:t>об’єкти</w:t>
      </w:r>
      <w:r w:rsidR="00565F13" w:rsidRPr="0099697E">
        <w:rPr>
          <w:rFonts w:ascii="Times New Roman" w:hAnsi="Times New Roman" w:cs="Times New Roman"/>
          <w:spacing w:val="-5"/>
          <w:sz w:val="26"/>
          <w:szCs w:val="26"/>
          <w:lang w:val="uk-UA"/>
        </w:rPr>
        <w:t>, а я</w:t>
      </w:r>
      <w:r w:rsidR="00EE00F2" w:rsidRPr="0099697E">
        <w:rPr>
          <w:rFonts w:ascii="Times New Roman" w:hAnsi="Times New Roman" w:cs="Times New Roman"/>
          <w:spacing w:val="-5"/>
          <w:sz w:val="26"/>
          <w:szCs w:val="26"/>
          <w:lang w:val="uk-UA"/>
        </w:rPr>
        <w:t>кщо</w:t>
      </w:r>
      <w:r w:rsidR="00565F13" w:rsidRPr="0099697E">
        <w:rPr>
          <w:rFonts w:ascii="Times New Roman" w:hAnsi="Times New Roman" w:cs="Times New Roman"/>
          <w:spacing w:val="-5"/>
          <w:sz w:val="26"/>
          <w:szCs w:val="26"/>
          <w:lang w:val="uk-UA"/>
        </w:rPr>
        <w:t xml:space="preserve"> </w:t>
      </w:r>
      <w:r w:rsidR="00EE00F2" w:rsidRPr="0099697E">
        <w:rPr>
          <w:rFonts w:ascii="Times New Roman" w:hAnsi="Times New Roman" w:cs="Times New Roman"/>
          <w:spacing w:val="-6"/>
          <w:sz w:val="26"/>
          <w:szCs w:val="26"/>
          <w:lang w:val="uk-UA"/>
        </w:rPr>
        <w:t>вилучаються</w:t>
      </w:r>
      <w:r w:rsidR="00565F13" w:rsidRPr="0099697E">
        <w:rPr>
          <w:rFonts w:ascii="Times New Roman" w:hAnsi="Times New Roman" w:cs="Times New Roman"/>
          <w:spacing w:val="-6"/>
          <w:sz w:val="26"/>
          <w:szCs w:val="26"/>
          <w:lang w:val="uk-UA"/>
        </w:rPr>
        <w:t xml:space="preserve"> </w:t>
      </w:r>
      <w:r w:rsidR="00EE00F2" w:rsidRPr="0099697E">
        <w:rPr>
          <w:rFonts w:ascii="Times New Roman" w:hAnsi="Times New Roman" w:cs="Times New Roman"/>
          <w:spacing w:val="-6"/>
          <w:sz w:val="26"/>
          <w:szCs w:val="26"/>
          <w:lang w:val="uk-UA"/>
        </w:rPr>
        <w:t>усі</w:t>
      </w:r>
      <w:r w:rsidR="00565F13" w:rsidRPr="0099697E">
        <w:rPr>
          <w:rFonts w:ascii="Times New Roman" w:hAnsi="Times New Roman" w:cs="Times New Roman"/>
          <w:spacing w:val="-6"/>
          <w:sz w:val="26"/>
          <w:szCs w:val="26"/>
          <w:lang w:val="uk-UA"/>
        </w:rPr>
        <w:t xml:space="preserve"> майнові права, що містяться у р</w:t>
      </w:r>
      <w:r w:rsidR="00EE00F2" w:rsidRPr="0099697E">
        <w:rPr>
          <w:rFonts w:ascii="Times New Roman" w:hAnsi="Times New Roman" w:cs="Times New Roman"/>
          <w:spacing w:val="-6"/>
          <w:sz w:val="26"/>
          <w:szCs w:val="26"/>
          <w:lang w:val="uk-UA"/>
        </w:rPr>
        <w:t>аніше поданій</w:t>
      </w:r>
      <w:r w:rsidR="00565F13" w:rsidRPr="0099697E">
        <w:rPr>
          <w:rFonts w:ascii="Times New Roman" w:hAnsi="Times New Roman" w:cs="Times New Roman"/>
          <w:spacing w:val="-6"/>
          <w:sz w:val="26"/>
          <w:szCs w:val="26"/>
          <w:lang w:val="uk-UA"/>
        </w:rPr>
        <w:t xml:space="preserve"> Правовласни</w:t>
      </w:r>
      <w:r w:rsidR="00EE00F2" w:rsidRPr="0099697E">
        <w:rPr>
          <w:rFonts w:ascii="Times New Roman" w:hAnsi="Times New Roman" w:cs="Times New Roman"/>
          <w:spacing w:val="-6"/>
          <w:sz w:val="26"/>
          <w:szCs w:val="26"/>
          <w:lang w:val="uk-UA"/>
        </w:rPr>
        <w:t>ко</w:t>
      </w:r>
      <w:r w:rsidR="00565F13" w:rsidRPr="0099697E">
        <w:rPr>
          <w:rFonts w:ascii="Times New Roman" w:hAnsi="Times New Roman" w:cs="Times New Roman"/>
          <w:spacing w:val="-6"/>
          <w:sz w:val="26"/>
          <w:szCs w:val="26"/>
          <w:lang w:val="uk-UA"/>
        </w:rPr>
        <w:t xml:space="preserve">м </w:t>
      </w:r>
      <w:r w:rsidR="00EE00F2" w:rsidRPr="0099697E">
        <w:rPr>
          <w:rFonts w:ascii="Times New Roman" w:hAnsi="Times New Roman" w:cs="Times New Roman"/>
          <w:spacing w:val="-6"/>
          <w:sz w:val="26"/>
          <w:szCs w:val="26"/>
          <w:lang w:val="uk-UA"/>
        </w:rPr>
        <w:t>дек</w:t>
      </w:r>
      <w:r w:rsidR="00565F13" w:rsidRPr="0099697E">
        <w:rPr>
          <w:rFonts w:ascii="Times New Roman" w:hAnsi="Times New Roman" w:cs="Times New Roman"/>
          <w:spacing w:val="-6"/>
          <w:sz w:val="26"/>
          <w:szCs w:val="26"/>
          <w:lang w:val="uk-UA"/>
        </w:rPr>
        <w:t xml:space="preserve">ларації прав, то </w:t>
      </w:r>
      <w:r w:rsidR="00565F13" w:rsidRPr="0099697E">
        <w:rPr>
          <w:rFonts w:ascii="Times New Roman" w:hAnsi="Times New Roman" w:cs="Times New Roman"/>
          <w:spacing w:val="-3"/>
          <w:sz w:val="26"/>
          <w:szCs w:val="26"/>
          <w:lang w:val="uk-UA"/>
        </w:rPr>
        <w:t xml:space="preserve">зазначення про </w:t>
      </w:r>
      <w:r w:rsidR="00EE00F2" w:rsidRPr="0099697E">
        <w:rPr>
          <w:rFonts w:ascii="Times New Roman" w:hAnsi="Times New Roman" w:cs="Times New Roman"/>
          <w:spacing w:val="-3"/>
          <w:sz w:val="26"/>
          <w:szCs w:val="26"/>
          <w:lang w:val="uk-UA"/>
        </w:rPr>
        <w:t>цю обставину замість ві</w:t>
      </w:r>
      <w:r w:rsidR="00565F13" w:rsidRPr="0099697E">
        <w:rPr>
          <w:rFonts w:ascii="Times New Roman" w:hAnsi="Times New Roman" w:cs="Times New Roman"/>
          <w:spacing w:val="-3"/>
          <w:sz w:val="26"/>
          <w:szCs w:val="26"/>
          <w:lang w:val="uk-UA"/>
        </w:rPr>
        <w:t>домос</w:t>
      </w:r>
      <w:r w:rsidR="00EE00F2" w:rsidRPr="0099697E">
        <w:rPr>
          <w:rFonts w:ascii="Times New Roman" w:hAnsi="Times New Roman" w:cs="Times New Roman"/>
          <w:spacing w:val="-3"/>
          <w:sz w:val="26"/>
          <w:szCs w:val="26"/>
          <w:lang w:val="uk-UA"/>
        </w:rPr>
        <w:t>т</w:t>
      </w:r>
      <w:r w:rsidR="00565F13" w:rsidRPr="0099697E">
        <w:rPr>
          <w:rFonts w:ascii="Times New Roman" w:hAnsi="Times New Roman" w:cs="Times New Roman"/>
          <w:spacing w:val="-3"/>
          <w:sz w:val="26"/>
          <w:szCs w:val="26"/>
          <w:lang w:val="uk-UA"/>
        </w:rPr>
        <w:t xml:space="preserve">ей, </w:t>
      </w:r>
      <w:r w:rsidR="00EE00F2" w:rsidRPr="0099697E">
        <w:rPr>
          <w:rFonts w:ascii="Times New Roman" w:hAnsi="Times New Roman" w:cs="Times New Roman"/>
          <w:spacing w:val="-3"/>
          <w:sz w:val="26"/>
          <w:szCs w:val="26"/>
          <w:lang w:val="uk-UA"/>
        </w:rPr>
        <w:t>про які йшлося вище</w:t>
      </w:r>
      <w:r w:rsidR="00565F13" w:rsidRPr="0099697E">
        <w:rPr>
          <w:rFonts w:ascii="Times New Roman" w:hAnsi="Times New Roman" w:cs="Times New Roman"/>
          <w:spacing w:val="-3"/>
          <w:sz w:val="26"/>
          <w:szCs w:val="26"/>
          <w:lang w:val="uk-UA"/>
        </w:rPr>
        <w:t>.</w:t>
      </w:r>
    </w:p>
    <w:p w:rsidR="00D97C92" w:rsidRPr="0099697E" w:rsidRDefault="007100B0" w:rsidP="0099697E">
      <w:pPr>
        <w:spacing w:line="264" w:lineRule="auto"/>
        <w:ind w:firstLine="567"/>
        <w:jc w:val="both"/>
        <w:rPr>
          <w:rFonts w:ascii="Times New Roman" w:hAnsi="Times New Roman" w:cs="Times New Roman"/>
          <w:spacing w:val="-1"/>
          <w:sz w:val="26"/>
          <w:szCs w:val="26"/>
          <w:lang w:val="uk-UA"/>
        </w:rPr>
      </w:pPr>
      <w:r w:rsidRPr="0099697E">
        <w:rPr>
          <w:rFonts w:ascii="Times New Roman" w:hAnsi="Times New Roman" w:cs="Times New Roman"/>
          <w:spacing w:val="-1"/>
          <w:sz w:val="26"/>
          <w:szCs w:val="26"/>
          <w:lang w:val="uk-UA"/>
        </w:rPr>
        <w:t>Заява</w:t>
      </w:r>
      <w:r w:rsidR="00565F13" w:rsidRPr="0099697E">
        <w:rPr>
          <w:rFonts w:ascii="Times New Roman" w:hAnsi="Times New Roman" w:cs="Times New Roman"/>
          <w:spacing w:val="-1"/>
          <w:sz w:val="26"/>
          <w:szCs w:val="26"/>
          <w:lang w:val="uk-UA"/>
        </w:rPr>
        <w:t xml:space="preserve"> про вилучення </w:t>
      </w:r>
      <w:r w:rsidR="0099697E" w:rsidRPr="0099697E">
        <w:rPr>
          <w:rFonts w:ascii="Times New Roman" w:hAnsi="Times New Roman" w:cs="Times New Roman"/>
          <w:spacing w:val="-1"/>
          <w:sz w:val="26"/>
          <w:szCs w:val="26"/>
          <w:lang w:val="uk-UA"/>
        </w:rPr>
        <w:t xml:space="preserve">прав </w:t>
      </w:r>
      <w:r w:rsidR="00565F13" w:rsidRPr="0099697E">
        <w:rPr>
          <w:rFonts w:ascii="Times New Roman" w:hAnsi="Times New Roman" w:cs="Times New Roman"/>
          <w:spacing w:val="-1"/>
          <w:sz w:val="26"/>
          <w:szCs w:val="26"/>
          <w:lang w:val="uk-UA"/>
        </w:rPr>
        <w:t>та</w:t>
      </w:r>
      <w:r w:rsidRPr="0099697E">
        <w:rPr>
          <w:rFonts w:ascii="Times New Roman" w:hAnsi="Times New Roman" w:cs="Times New Roman"/>
          <w:spacing w:val="-1"/>
          <w:sz w:val="26"/>
          <w:szCs w:val="26"/>
          <w:lang w:val="uk-UA"/>
        </w:rPr>
        <w:t>кож</w:t>
      </w:r>
      <w:r w:rsidR="00565F13" w:rsidRPr="0099697E">
        <w:rPr>
          <w:rFonts w:ascii="Times New Roman" w:hAnsi="Times New Roman" w:cs="Times New Roman"/>
          <w:spacing w:val="-1"/>
          <w:sz w:val="26"/>
          <w:szCs w:val="26"/>
          <w:lang w:val="uk-UA"/>
        </w:rPr>
        <w:t xml:space="preserve"> може містити у </w:t>
      </w:r>
      <w:r w:rsidRPr="0099697E">
        <w:rPr>
          <w:rFonts w:ascii="Times New Roman" w:hAnsi="Times New Roman" w:cs="Times New Roman"/>
          <w:spacing w:val="-1"/>
          <w:sz w:val="26"/>
          <w:szCs w:val="26"/>
          <w:lang w:val="uk-UA"/>
        </w:rPr>
        <w:t>собі</w:t>
      </w:r>
      <w:r w:rsidR="00565F13" w:rsidRPr="0099697E">
        <w:rPr>
          <w:rFonts w:ascii="Times New Roman" w:hAnsi="Times New Roman" w:cs="Times New Roman"/>
          <w:spacing w:val="-1"/>
          <w:sz w:val="26"/>
          <w:szCs w:val="26"/>
          <w:lang w:val="uk-UA"/>
        </w:rPr>
        <w:t xml:space="preserve"> </w:t>
      </w:r>
      <w:r w:rsidRPr="0099697E">
        <w:rPr>
          <w:rFonts w:ascii="Times New Roman" w:hAnsi="Times New Roman" w:cs="Times New Roman"/>
          <w:spacing w:val="-1"/>
          <w:sz w:val="26"/>
          <w:szCs w:val="26"/>
          <w:lang w:val="uk-UA"/>
        </w:rPr>
        <w:t>вимогу</w:t>
      </w:r>
      <w:r w:rsidR="00565F13" w:rsidRPr="0099697E">
        <w:rPr>
          <w:rFonts w:ascii="Times New Roman" w:hAnsi="Times New Roman" w:cs="Times New Roman"/>
          <w:spacing w:val="-1"/>
          <w:sz w:val="26"/>
          <w:szCs w:val="26"/>
          <w:lang w:val="uk-UA"/>
        </w:rPr>
        <w:t xml:space="preserve"> про </w:t>
      </w:r>
      <w:r w:rsidRPr="0099697E">
        <w:rPr>
          <w:rFonts w:ascii="Times New Roman" w:hAnsi="Times New Roman" w:cs="Times New Roman"/>
          <w:spacing w:val="-1"/>
          <w:sz w:val="26"/>
          <w:szCs w:val="26"/>
          <w:lang w:val="uk-UA"/>
        </w:rPr>
        <w:t>припинення</w:t>
      </w:r>
      <w:r w:rsidR="00565F13" w:rsidRPr="0099697E">
        <w:rPr>
          <w:rFonts w:ascii="Times New Roman" w:hAnsi="Times New Roman" w:cs="Times New Roman"/>
          <w:spacing w:val="-1"/>
          <w:sz w:val="26"/>
          <w:szCs w:val="26"/>
          <w:lang w:val="uk-UA"/>
        </w:rPr>
        <w:t xml:space="preserve"> </w:t>
      </w:r>
      <w:r w:rsidRPr="0099697E">
        <w:rPr>
          <w:rFonts w:ascii="Times New Roman" w:hAnsi="Times New Roman" w:cs="Times New Roman"/>
          <w:spacing w:val="-1"/>
          <w:sz w:val="26"/>
          <w:szCs w:val="26"/>
          <w:lang w:val="uk-UA"/>
        </w:rPr>
        <w:t>Асоціацією дій</w:t>
      </w:r>
      <w:r w:rsidR="00565F13" w:rsidRPr="0099697E">
        <w:rPr>
          <w:rFonts w:ascii="Times New Roman" w:hAnsi="Times New Roman" w:cs="Times New Roman"/>
          <w:spacing w:val="-1"/>
          <w:sz w:val="26"/>
          <w:szCs w:val="26"/>
          <w:lang w:val="uk-UA"/>
        </w:rPr>
        <w:t xml:space="preserve"> щодо </w:t>
      </w:r>
      <w:r w:rsidR="00565F13" w:rsidRPr="0099697E">
        <w:rPr>
          <w:rFonts w:ascii="Times New Roman" w:hAnsi="Times New Roman" w:cs="Times New Roman"/>
          <w:spacing w:val="-4"/>
          <w:sz w:val="26"/>
          <w:szCs w:val="26"/>
          <w:lang w:val="uk-UA"/>
        </w:rPr>
        <w:t>надання д</w:t>
      </w:r>
      <w:r w:rsidRPr="0099697E">
        <w:rPr>
          <w:rFonts w:ascii="Times New Roman" w:hAnsi="Times New Roman" w:cs="Times New Roman"/>
          <w:spacing w:val="-4"/>
          <w:sz w:val="26"/>
          <w:szCs w:val="26"/>
          <w:lang w:val="uk-UA"/>
        </w:rPr>
        <w:t>озволі</w:t>
      </w:r>
      <w:r w:rsidR="00565F13" w:rsidRPr="0099697E">
        <w:rPr>
          <w:rFonts w:ascii="Times New Roman" w:hAnsi="Times New Roman" w:cs="Times New Roman"/>
          <w:spacing w:val="-4"/>
          <w:sz w:val="26"/>
          <w:szCs w:val="26"/>
          <w:lang w:val="uk-UA"/>
        </w:rPr>
        <w:t xml:space="preserve">в на </w:t>
      </w:r>
      <w:r w:rsidRPr="0099697E">
        <w:rPr>
          <w:rFonts w:ascii="Times New Roman" w:hAnsi="Times New Roman" w:cs="Times New Roman"/>
          <w:spacing w:val="-4"/>
          <w:sz w:val="26"/>
          <w:szCs w:val="26"/>
          <w:lang w:val="uk-UA"/>
        </w:rPr>
        <w:t>використання</w:t>
      </w:r>
      <w:r w:rsidR="00565F13" w:rsidRPr="0099697E">
        <w:rPr>
          <w:rFonts w:ascii="Times New Roman" w:hAnsi="Times New Roman" w:cs="Times New Roman"/>
          <w:spacing w:val="-4"/>
          <w:sz w:val="26"/>
          <w:szCs w:val="26"/>
          <w:lang w:val="uk-UA"/>
        </w:rPr>
        <w:t xml:space="preserve"> </w:t>
      </w:r>
      <w:r w:rsidRPr="0099697E">
        <w:rPr>
          <w:rFonts w:ascii="Times New Roman" w:hAnsi="Times New Roman" w:cs="Times New Roman"/>
          <w:spacing w:val="-4"/>
          <w:sz w:val="26"/>
          <w:szCs w:val="26"/>
          <w:lang w:val="uk-UA"/>
        </w:rPr>
        <w:t>об’єктів</w:t>
      </w:r>
      <w:r w:rsidR="00565F13" w:rsidRPr="0099697E">
        <w:rPr>
          <w:rFonts w:ascii="Times New Roman" w:hAnsi="Times New Roman" w:cs="Times New Roman"/>
          <w:spacing w:val="-4"/>
          <w:sz w:val="26"/>
          <w:szCs w:val="26"/>
          <w:lang w:val="uk-UA"/>
        </w:rPr>
        <w:t xml:space="preserve">, майнові права на які </w:t>
      </w:r>
      <w:r w:rsidRPr="0099697E">
        <w:rPr>
          <w:rFonts w:ascii="Times New Roman" w:hAnsi="Times New Roman" w:cs="Times New Roman"/>
          <w:spacing w:val="-4"/>
          <w:sz w:val="26"/>
          <w:szCs w:val="26"/>
          <w:lang w:val="uk-UA"/>
        </w:rPr>
        <w:t>в</w:t>
      </w:r>
      <w:r w:rsidR="00565F13" w:rsidRPr="0099697E">
        <w:rPr>
          <w:rFonts w:ascii="Times New Roman" w:hAnsi="Times New Roman" w:cs="Times New Roman"/>
          <w:spacing w:val="-4"/>
          <w:sz w:val="26"/>
          <w:szCs w:val="26"/>
          <w:lang w:val="uk-UA"/>
        </w:rPr>
        <w:t xml:space="preserve">илучаються, та (або) </w:t>
      </w:r>
      <w:r w:rsidR="000541A1" w:rsidRPr="0099697E">
        <w:rPr>
          <w:rFonts w:ascii="Times New Roman" w:hAnsi="Times New Roman" w:cs="Times New Roman"/>
          <w:spacing w:val="-4"/>
          <w:sz w:val="26"/>
          <w:szCs w:val="26"/>
          <w:lang w:val="uk-UA"/>
        </w:rPr>
        <w:t>дій</w:t>
      </w:r>
      <w:r w:rsidR="00565F13" w:rsidRPr="0099697E">
        <w:rPr>
          <w:rFonts w:ascii="Times New Roman" w:hAnsi="Times New Roman" w:cs="Times New Roman"/>
          <w:spacing w:val="-4"/>
          <w:sz w:val="26"/>
          <w:szCs w:val="26"/>
          <w:lang w:val="uk-UA"/>
        </w:rPr>
        <w:t xml:space="preserve"> щодо </w:t>
      </w:r>
      <w:r w:rsidR="00565F13" w:rsidRPr="0099697E">
        <w:rPr>
          <w:rFonts w:ascii="Times New Roman" w:hAnsi="Times New Roman" w:cs="Times New Roman"/>
          <w:spacing w:val="-5"/>
          <w:sz w:val="26"/>
          <w:szCs w:val="26"/>
          <w:lang w:val="uk-UA"/>
        </w:rPr>
        <w:t xml:space="preserve">збирання </w:t>
      </w:r>
      <w:r w:rsidR="000541A1" w:rsidRPr="0099697E">
        <w:rPr>
          <w:rFonts w:ascii="Times New Roman" w:hAnsi="Times New Roman" w:cs="Times New Roman"/>
          <w:spacing w:val="-5"/>
          <w:sz w:val="26"/>
          <w:szCs w:val="26"/>
          <w:lang w:val="uk-UA"/>
        </w:rPr>
        <w:t>доходу</w:t>
      </w:r>
      <w:r w:rsidR="00565F13" w:rsidRPr="0099697E">
        <w:rPr>
          <w:rFonts w:ascii="Times New Roman" w:hAnsi="Times New Roman" w:cs="Times New Roman"/>
          <w:spacing w:val="-5"/>
          <w:sz w:val="26"/>
          <w:szCs w:val="26"/>
          <w:lang w:val="uk-UA"/>
        </w:rPr>
        <w:t xml:space="preserve"> в</w:t>
      </w:r>
      <w:r w:rsidR="000541A1" w:rsidRPr="0099697E">
        <w:rPr>
          <w:rFonts w:ascii="Times New Roman" w:hAnsi="Times New Roman" w:cs="Times New Roman"/>
          <w:spacing w:val="-5"/>
          <w:sz w:val="26"/>
          <w:szCs w:val="26"/>
          <w:lang w:val="uk-UA"/>
        </w:rPr>
        <w:t>ід</w:t>
      </w:r>
      <w:r w:rsidR="00565F13" w:rsidRPr="0099697E">
        <w:rPr>
          <w:rFonts w:ascii="Times New Roman" w:hAnsi="Times New Roman" w:cs="Times New Roman"/>
          <w:spacing w:val="-5"/>
          <w:sz w:val="26"/>
          <w:szCs w:val="26"/>
          <w:lang w:val="uk-UA"/>
        </w:rPr>
        <w:t xml:space="preserve"> </w:t>
      </w:r>
      <w:r w:rsidR="000541A1" w:rsidRPr="0099697E">
        <w:rPr>
          <w:rFonts w:ascii="Times New Roman" w:hAnsi="Times New Roman" w:cs="Times New Roman"/>
          <w:spacing w:val="-5"/>
          <w:sz w:val="26"/>
          <w:szCs w:val="26"/>
          <w:lang w:val="uk-UA"/>
        </w:rPr>
        <w:t>прав</w:t>
      </w:r>
      <w:r w:rsidR="00565F13" w:rsidRPr="0099697E">
        <w:rPr>
          <w:rFonts w:ascii="Times New Roman" w:hAnsi="Times New Roman" w:cs="Times New Roman"/>
          <w:spacing w:val="-5"/>
          <w:sz w:val="26"/>
          <w:szCs w:val="26"/>
          <w:lang w:val="uk-UA"/>
        </w:rPr>
        <w:t xml:space="preserve"> за </w:t>
      </w:r>
      <w:r w:rsidR="000541A1" w:rsidRPr="0099697E">
        <w:rPr>
          <w:rFonts w:ascii="Times New Roman" w:hAnsi="Times New Roman" w:cs="Times New Roman"/>
          <w:spacing w:val="-5"/>
          <w:sz w:val="26"/>
          <w:szCs w:val="26"/>
          <w:lang w:val="uk-UA"/>
        </w:rPr>
        <w:t>використання</w:t>
      </w:r>
      <w:r w:rsidR="00565F13" w:rsidRPr="0099697E">
        <w:rPr>
          <w:rFonts w:ascii="Times New Roman" w:hAnsi="Times New Roman" w:cs="Times New Roman"/>
          <w:spacing w:val="-5"/>
          <w:sz w:val="26"/>
          <w:szCs w:val="26"/>
          <w:lang w:val="uk-UA"/>
        </w:rPr>
        <w:t xml:space="preserve"> цих </w:t>
      </w:r>
      <w:r w:rsidR="000541A1" w:rsidRPr="0099697E">
        <w:rPr>
          <w:rFonts w:ascii="Times New Roman" w:hAnsi="Times New Roman" w:cs="Times New Roman"/>
          <w:spacing w:val="-5"/>
          <w:sz w:val="26"/>
          <w:szCs w:val="26"/>
          <w:lang w:val="uk-UA"/>
        </w:rPr>
        <w:t>Об’єктів</w:t>
      </w:r>
      <w:r w:rsidR="00565F13" w:rsidRPr="0099697E">
        <w:rPr>
          <w:rFonts w:ascii="Times New Roman" w:hAnsi="Times New Roman" w:cs="Times New Roman"/>
          <w:spacing w:val="-5"/>
          <w:sz w:val="26"/>
          <w:szCs w:val="26"/>
          <w:lang w:val="uk-UA"/>
        </w:rPr>
        <w:t>.</w:t>
      </w:r>
    </w:p>
    <w:p w:rsidR="00D97C92" w:rsidRPr="0099697E" w:rsidRDefault="00085967" w:rsidP="0099697E">
      <w:pPr>
        <w:spacing w:line="264" w:lineRule="auto"/>
        <w:ind w:firstLine="567"/>
        <w:jc w:val="both"/>
        <w:rPr>
          <w:rFonts w:ascii="Times New Roman" w:hAnsi="Times New Roman" w:cs="Times New Roman"/>
          <w:spacing w:val="-5"/>
          <w:sz w:val="26"/>
          <w:szCs w:val="26"/>
          <w:lang w:val="uk-UA"/>
        </w:rPr>
      </w:pPr>
      <w:r w:rsidRPr="0099697E">
        <w:rPr>
          <w:rFonts w:ascii="Times New Roman" w:hAnsi="Times New Roman" w:cs="Times New Roman"/>
          <w:spacing w:val="-5"/>
          <w:sz w:val="26"/>
          <w:szCs w:val="26"/>
          <w:lang w:val="uk-UA"/>
        </w:rPr>
        <w:t xml:space="preserve">1.3. </w:t>
      </w:r>
      <w:r w:rsidR="00565F13" w:rsidRPr="0099697E">
        <w:rPr>
          <w:rFonts w:ascii="Times New Roman" w:hAnsi="Times New Roman" w:cs="Times New Roman"/>
          <w:spacing w:val="-5"/>
          <w:sz w:val="26"/>
          <w:szCs w:val="26"/>
          <w:lang w:val="uk-UA"/>
        </w:rPr>
        <w:t>Протягом ш</w:t>
      </w:r>
      <w:r w:rsidR="00553C2E" w:rsidRPr="0099697E">
        <w:rPr>
          <w:rFonts w:ascii="Times New Roman" w:hAnsi="Times New Roman" w:cs="Times New Roman"/>
          <w:spacing w:val="-5"/>
          <w:sz w:val="26"/>
          <w:szCs w:val="26"/>
          <w:lang w:val="uk-UA"/>
        </w:rPr>
        <w:t>е</w:t>
      </w:r>
      <w:r w:rsidR="00565F13" w:rsidRPr="0099697E">
        <w:rPr>
          <w:rFonts w:ascii="Times New Roman" w:hAnsi="Times New Roman" w:cs="Times New Roman"/>
          <w:spacing w:val="-5"/>
          <w:sz w:val="26"/>
          <w:szCs w:val="26"/>
          <w:lang w:val="uk-UA"/>
        </w:rPr>
        <w:t xml:space="preserve">сти місяців з дня отримання Заяви про </w:t>
      </w:r>
      <w:r w:rsidR="00553C2E" w:rsidRPr="0099697E">
        <w:rPr>
          <w:rFonts w:ascii="Times New Roman" w:hAnsi="Times New Roman" w:cs="Times New Roman"/>
          <w:spacing w:val="-5"/>
          <w:sz w:val="26"/>
          <w:szCs w:val="26"/>
          <w:lang w:val="uk-UA"/>
        </w:rPr>
        <w:t>вилучення</w:t>
      </w:r>
      <w:r w:rsidR="0099697E" w:rsidRPr="0099697E">
        <w:rPr>
          <w:rFonts w:ascii="Times New Roman" w:hAnsi="Times New Roman" w:cs="Times New Roman"/>
          <w:spacing w:val="-5"/>
          <w:sz w:val="26"/>
          <w:szCs w:val="26"/>
          <w:lang w:val="uk-UA"/>
        </w:rPr>
        <w:t xml:space="preserve"> прав</w:t>
      </w:r>
      <w:r w:rsidR="00565F13" w:rsidRPr="0099697E">
        <w:rPr>
          <w:rFonts w:ascii="Times New Roman" w:hAnsi="Times New Roman" w:cs="Times New Roman"/>
          <w:spacing w:val="-5"/>
          <w:sz w:val="26"/>
          <w:szCs w:val="26"/>
          <w:lang w:val="uk-UA"/>
        </w:rPr>
        <w:t>, яка містить у собі ви</w:t>
      </w:r>
      <w:r w:rsidR="00553C2E" w:rsidRPr="0099697E">
        <w:rPr>
          <w:rFonts w:ascii="Times New Roman" w:hAnsi="Times New Roman" w:cs="Times New Roman"/>
          <w:spacing w:val="-5"/>
          <w:sz w:val="26"/>
          <w:szCs w:val="26"/>
          <w:lang w:val="uk-UA"/>
        </w:rPr>
        <w:t>м</w:t>
      </w:r>
      <w:r w:rsidR="00565F13" w:rsidRPr="0099697E">
        <w:rPr>
          <w:rFonts w:ascii="Times New Roman" w:hAnsi="Times New Roman" w:cs="Times New Roman"/>
          <w:spacing w:val="-5"/>
          <w:sz w:val="26"/>
          <w:szCs w:val="26"/>
          <w:lang w:val="uk-UA"/>
        </w:rPr>
        <w:t>огу пр</w:t>
      </w:r>
      <w:r w:rsidR="00553C2E" w:rsidRPr="0099697E">
        <w:rPr>
          <w:rFonts w:ascii="Times New Roman" w:hAnsi="Times New Roman" w:cs="Times New Roman"/>
          <w:spacing w:val="-5"/>
          <w:sz w:val="26"/>
          <w:szCs w:val="26"/>
          <w:lang w:val="uk-UA"/>
        </w:rPr>
        <w:t>о</w:t>
      </w:r>
      <w:r w:rsidR="00565F13" w:rsidRPr="0099697E">
        <w:rPr>
          <w:rFonts w:ascii="Times New Roman" w:hAnsi="Times New Roman" w:cs="Times New Roman"/>
          <w:spacing w:val="-5"/>
          <w:sz w:val="26"/>
          <w:szCs w:val="26"/>
          <w:lang w:val="uk-UA"/>
        </w:rPr>
        <w:t xml:space="preserve"> </w:t>
      </w:r>
      <w:r w:rsidR="00553C2E" w:rsidRPr="0099697E">
        <w:rPr>
          <w:rFonts w:ascii="Times New Roman" w:hAnsi="Times New Roman" w:cs="Times New Roman"/>
          <w:spacing w:val="-3"/>
          <w:sz w:val="26"/>
          <w:szCs w:val="26"/>
          <w:lang w:val="uk-UA"/>
        </w:rPr>
        <w:t>припиняння</w:t>
      </w:r>
      <w:r w:rsidR="00565F13" w:rsidRPr="0099697E">
        <w:rPr>
          <w:rFonts w:ascii="Times New Roman" w:hAnsi="Times New Roman" w:cs="Times New Roman"/>
          <w:spacing w:val="-3"/>
          <w:sz w:val="26"/>
          <w:szCs w:val="26"/>
          <w:lang w:val="uk-UA"/>
        </w:rPr>
        <w:t xml:space="preserve"> </w:t>
      </w:r>
      <w:r w:rsidR="00553C2E" w:rsidRPr="0099697E">
        <w:rPr>
          <w:rFonts w:ascii="Times New Roman" w:hAnsi="Times New Roman" w:cs="Times New Roman"/>
          <w:spacing w:val="-3"/>
          <w:sz w:val="26"/>
          <w:szCs w:val="26"/>
          <w:lang w:val="uk-UA"/>
        </w:rPr>
        <w:t>Асоціацією</w:t>
      </w:r>
      <w:r w:rsidR="00565F13" w:rsidRPr="0099697E">
        <w:rPr>
          <w:rFonts w:ascii="Times New Roman" w:hAnsi="Times New Roman" w:cs="Times New Roman"/>
          <w:spacing w:val="-3"/>
          <w:sz w:val="26"/>
          <w:szCs w:val="26"/>
          <w:lang w:val="uk-UA"/>
        </w:rPr>
        <w:t xml:space="preserve"> дій щ</w:t>
      </w:r>
      <w:r w:rsidR="00553C2E" w:rsidRPr="0099697E">
        <w:rPr>
          <w:rFonts w:ascii="Times New Roman" w:hAnsi="Times New Roman" w:cs="Times New Roman"/>
          <w:spacing w:val="-3"/>
          <w:sz w:val="26"/>
          <w:szCs w:val="26"/>
          <w:lang w:val="uk-UA"/>
        </w:rPr>
        <w:t>о</w:t>
      </w:r>
      <w:r w:rsidR="00565F13" w:rsidRPr="0099697E">
        <w:rPr>
          <w:rFonts w:ascii="Times New Roman" w:hAnsi="Times New Roman" w:cs="Times New Roman"/>
          <w:spacing w:val="-3"/>
          <w:sz w:val="26"/>
          <w:szCs w:val="26"/>
          <w:lang w:val="uk-UA"/>
        </w:rPr>
        <w:t>до надання дозволів на ви</w:t>
      </w:r>
      <w:r w:rsidR="00553C2E" w:rsidRPr="0099697E">
        <w:rPr>
          <w:rFonts w:ascii="Times New Roman" w:hAnsi="Times New Roman" w:cs="Times New Roman"/>
          <w:spacing w:val="-3"/>
          <w:sz w:val="26"/>
          <w:szCs w:val="26"/>
          <w:lang w:val="uk-UA"/>
        </w:rPr>
        <w:t>користанн</w:t>
      </w:r>
      <w:r w:rsidR="00565F13" w:rsidRPr="0099697E">
        <w:rPr>
          <w:rFonts w:ascii="Times New Roman" w:hAnsi="Times New Roman" w:cs="Times New Roman"/>
          <w:spacing w:val="-3"/>
          <w:sz w:val="26"/>
          <w:szCs w:val="26"/>
          <w:lang w:val="uk-UA"/>
        </w:rPr>
        <w:t xml:space="preserve">я </w:t>
      </w:r>
      <w:r w:rsidR="00553C2E" w:rsidRPr="0099697E">
        <w:rPr>
          <w:rFonts w:ascii="Times New Roman" w:hAnsi="Times New Roman" w:cs="Times New Roman"/>
          <w:spacing w:val="-3"/>
          <w:sz w:val="26"/>
          <w:szCs w:val="26"/>
          <w:lang w:val="uk-UA"/>
        </w:rPr>
        <w:t>об’єктів</w:t>
      </w:r>
      <w:r w:rsidR="00565F13" w:rsidRPr="0099697E">
        <w:rPr>
          <w:rFonts w:ascii="Times New Roman" w:hAnsi="Times New Roman" w:cs="Times New Roman"/>
          <w:spacing w:val="-3"/>
          <w:sz w:val="26"/>
          <w:szCs w:val="26"/>
          <w:lang w:val="uk-UA"/>
        </w:rPr>
        <w:t xml:space="preserve">, майнові </w:t>
      </w:r>
      <w:r w:rsidR="00553C2E" w:rsidRPr="0099697E">
        <w:rPr>
          <w:rFonts w:ascii="Times New Roman" w:hAnsi="Times New Roman" w:cs="Times New Roman"/>
          <w:spacing w:val="-3"/>
          <w:sz w:val="26"/>
          <w:szCs w:val="26"/>
          <w:lang w:val="uk-UA"/>
        </w:rPr>
        <w:t>права н</w:t>
      </w:r>
      <w:r w:rsidR="00565F13" w:rsidRPr="0099697E">
        <w:rPr>
          <w:rFonts w:ascii="Times New Roman" w:hAnsi="Times New Roman" w:cs="Times New Roman"/>
          <w:spacing w:val="-3"/>
          <w:sz w:val="26"/>
          <w:szCs w:val="26"/>
          <w:lang w:val="uk-UA"/>
        </w:rPr>
        <w:t xml:space="preserve">а </w:t>
      </w:r>
      <w:r w:rsidR="00553C2E" w:rsidRPr="0099697E">
        <w:rPr>
          <w:rFonts w:ascii="Times New Roman" w:hAnsi="Times New Roman" w:cs="Times New Roman"/>
          <w:spacing w:val="-3"/>
          <w:sz w:val="26"/>
          <w:szCs w:val="26"/>
          <w:lang w:val="uk-UA"/>
        </w:rPr>
        <w:t>які</w:t>
      </w:r>
      <w:r w:rsidR="00565F13" w:rsidRPr="0099697E">
        <w:rPr>
          <w:rFonts w:ascii="Times New Roman" w:hAnsi="Times New Roman" w:cs="Times New Roman"/>
          <w:spacing w:val="-3"/>
          <w:sz w:val="26"/>
          <w:szCs w:val="26"/>
          <w:lang w:val="uk-UA"/>
        </w:rPr>
        <w:t xml:space="preserve"> </w:t>
      </w:r>
      <w:r w:rsidR="00565F13" w:rsidRPr="0099697E">
        <w:rPr>
          <w:rFonts w:ascii="Times New Roman" w:hAnsi="Times New Roman" w:cs="Times New Roman"/>
          <w:sz w:val="26"/>
          <w:szCs w:val="26"/>
          <w:lang w:val="uk-UA"/>
        </w:rPr>
        <w:t>вилуча</w:t>
      </w:r>
      <w:r w:rsidR="00553C2E" w:rsidRPr="0099697E">
        <w:rPr>
          <w:rFonts w:ascii="Times New Roman" w:hAnsi="Times New Roman" w:cs="Times New Roman"/>
          <w:sz w:val="26"/>
          <w:szCs w:val="26"/>
          <w:lang w:val="uk-UA"/>
        </w:rPr>
        <w:t>ют</w:t>
      </w:r>
      <w:r w:rsidR="00565F13" w:rsidRPr="0099697E">
        <w:rPr>
          <w:rFonts w:ascii="Times New Roman" w:hAnsi="Times New Roman" w:cs="Times New Roman"/>
          <w:sz w:val="26"/>
          <w:szCs w:val="26"/>
          <w:lang w:val="uk-UA"/>
        </w:rPr>
        <w:t xml:space="preserve">ься, та (або) дій щодо збирання </w:t>
      </w:r>
      <w:r w:rsidR="00553C2E" w:rsidRPr="0099697E">
        <w:rPr>
          <w:rFonts w:ascii="Times New Roman" w:hAnsi="Times New Roman" w:cs="Times New Roman"/>
          <w:sz w:val="26"/>
          <w:szCs w:val="26"/>
          <w:lang w:val="uk-UA"/>
        </w:rPr>
        <w:t>доходу</w:t>
      </w:r>
      <w:r w:rsidR="00565F13" w:rsidRPr="0099697E">
        <w:rPr>
          <w:rFonts w:ascii="Times New Roman" w:hAnsi="Times New Roman" w:cs="Times New Roman"/>
          <w:sz w:val="26"/>
          <w:szCs w:val="26"/>
          <w:lang w:val="uk-UA"/>
        </w:rPr>
        <w:t xml:space="preserve"> від пра</w:t>
      </w:r>
      <w:r w:rsidR="00553C2E" w:rsidRPr="0099697E">
        <w:rPr>
          <w:rFonts w:ascii="Times New Roman" w:hAnsi="Times New Roman" w:cs="Times New Roman"/>
          <w:sz w:val="26"/>
          <w:szCs w:val="26"/>
          <w:lang w:val="uk-UA"/>
        </w:rPr>
        <w:t>в</w:t>
      </w:r>
      <w:r w:rsidR="00565F13" w:rsidRPr="0099697E">
        <w:rPr>
          <w:rFonts w:ascii="Times New Roman" w:hAnsi="Times New Roman" w:cs="Times New Roman"/>
          <w:sz w:val="26"/>
          <w:szCs w:val="26"/>
          <w:lang w:val="uk-UA"/>
        </w:rPr>
        <w:t xml:space="preserve"> за </w:t>
      </w:r>
      <w:r w:rsidR="00553C2E" w:rsidRPr="0099697E">
        <w:rPr>
          <w:rFonts w:ascii="Times New Roman" w:hAnsi="Times New Roman" w:cs="Times New Roman"/>
          <w:sz w:val="26"/>
          <w:szCs w:val="26"/>
          <w:lang w:val="uk-UA"/>
        </w:rPr>
        <w:t>використання</w:t>
      </w:r>
      <w:r w:rsidR="00565F13" w:rsidRPr="0099697E">
        <w:rPr>
          <w:rFonts w:ascii="Times New Roman" w:hAnsi="Times New Roman" w:cs="Times New Roman"/>
          <w:sz w:val="26"/>
          <w:szCs w:val="26"/>
          <w:lang w:val="uk-UA"/>
        </w:rPr>
        <w:t xml:space="preserve"> цих </w:t>
      </w:r>
      <w:r w:rsidR="00553C2E" w:rsidRPr="0099697E">
        <w:rPr>
          <w:rFonts w:ascii="Times New Roman" w:hAnsi="Times New Roman" w:cs="Times New Roman"/>
          <w:sz w:val="26"/>
          <w:szCs w:val="26"/>
          <w:lang w:val="uk-UA"/>
        </w:rPr>
        <w:t>об’єктів</w:t>
      </w:r>
      <w:r w:rsidR="00565F13" w:rsidRPr="0099697E">
        <w:rPr>
          <w:rFonts w:ascii="Times New Roman" w:hAnsi="Times New Roman" w:cs="Times New Roman"/>
          <w:sz w:val="26"/>
          <w:szCs w:val="26"/>
          <w:lang w:val="uk-UA"/>
        </w:rPr>
        <w:t xml:space="preserve">, </w:t>
      </w:r>
      <w:r w:rsidR="00553C2E" w:rsidRPr="0099697E">
        <w:rPr>
          <w:rFonts w:ascii="Times New Roman" w:hAnsi="Times New Roman" w:cs="Times New Roman"/>
          <w:sz w:val="26"/>
          <w:szCs w:val="26"/>
          <w:lang w:val="uk-UA"/>
        </w:rPr>
        <w:t>Асоціація</w:t>
      </w:r>
      <w:r w:rsidR="00565F13" w:rsidRPr="0099697E">
        <w:rPr>
          <w:rFonts w:ascii="Times New Roman" w:hAnsi="Times New Roman" w:cs="Times New Roman"/>
          <w:sz w:val="26"/>
          <w:szCs w:val="26"/>
          <w:lang w:val="uk-UA"/>
        </w:rPr>
        <w:t xml:space="preserve"> </w:t>
      </w:r>
      <w:r w:rsidR="00565F13" w:rsidRPr="0099697E">
        <w:rPr>
          <w:rFonts w:ascii="Times New Roman" w:hAnsi="Times New Roman" w:cs="Times New Roman"/>
          <w:spacing w:val="-3"/>
          <w:sz w:val="26"/>
          <w:szCs w:val="26"/>
          <w:lang w:val="uk-UA"/>
        </w:rPr>
        <w:t xml:space="preserve">зобов'язана виплатити </w:t>
      </w:r>
      <w:r w:rsidR="00553C2E" w:rsidRPr="0099697E">
        <w:rPr>
          <w:rFonts w:ascii="Times New Roman" w:hAnsi="Times New Roman" w:cs="Times New Roman"/>
          <w:spacing w:val="-3"/>
          <w:sz w:val="26"/>
          <w:szCs w:val="26"/>
          <w:lang w:val="uk-UA"/>
        </w:rPr>
        <w:t>Правовласникам</w:t>
      </w:r>
      <w:r w:rsidR="00565F13" w:rsidRPr="0099697E">
        <w:rPr>
          <w:rFonts w:ascii="Times New Roman" w:hAnsi="Times New Roman" w:cs="Times New Roman"/>
          <w:spacing w:val="-3"/>
          <w:sz w:val="26"/>
          <w:szCs w:val="26"/>
          <w:lang w:val="uk-UA"/>
        </w:rPr>
        <w:t xml:space="preserve">, </w:t>
      </w:r>
      <w:r w:rsidR="00553C2E" w:rsidRPr="0099697E">
        <w:rPr>
          <w:rFonts w:ascii="Times New Roman" w:hAnsi="Times New Roman" w:cs="Times New Roman"/>
          <w:spacing w:val="-3"/>
          <w:sz w:val="26"/>
          <w:szCs w:val="26"/>
          <w:lang w:val="uk-UA"/>
        </w:rPr>
        <w:t>які</w:t>
      </w:r>
      <w:r w:rsidR="00565F13" w:rsidRPr="0099697E">
        <w:rPr>
          <w:rFonts w:ascii="Times New Roman" w:hAnsi="Times New Roman" w:cs="Times New Roman"/>
          <w:spacing w:val="-3"/>
          <w:sz w:val="26"/>
          <w:szCs w:val="26"/>
          <w:lang w:val="uk-UA"/>
        </w:rPr>
        <w:t xml:space="preserve"> звернулися д</w:t>
      </w:r>
      <w:r w:rsidR="00553C2E" w:rsidRPr="0099697E">
        <w:rPr>
          <w:rFonts w:ascii="Times New Roman" w:hAnsi="Times New Roman" w:cs="Times New Roman"/>
          <w:spacing w:val="-3"/>
          <w:sz w:val="26"/>
          <w:szCs w:val="26"/>
          <w:lang w:val="uk-UA"/>
        </w:rPr>
        <w:t>о</w:t>
      </w:r>
      <w:r w:rsidR="00565F13" w:rsidRPr="0099697E">
        <w:rPr>
          <w:rFonts w:ascii="Times New Roman" w:hAnsi="Times New Roman" w:cs="Times New Roman"/>
          <w:spacing w:val="-3"/>
          <w:sz w:val="26"/>
          <w:szCs w:val="26"/>
          <w:lang w:val="uk-UA"/>
        </w:rPr>
        <w:t xml:space="preserve"> </w:t>
      </w:r>
      <w:r w:rsidR="00553C2E" w:rsidRPr="0099697E">
        <w:rPr>
          <w:rFonts w:ascii="Times New Roman" w:hAnsi="Times New Roman" w:cs="Times New Roman"/>
          <w:spacing w:val="-3"/>
          <w:sz w:val="26"/>
          <w:szCs w:val="26"/>
          <w:lang w:val="uk-UA"/>
        </w:rPr>
        <w:t>Асоціації</w:t>
      </w:r>
      <w:r w:rsidR="00565F13" w:rsidRPr="0099697E">
        <w:rPr>
          <w:rFonts w:ascii="Times New Roman" w:hAnsi="Times New Roman" w:cs="Times New Roman"/>
          <w:spacing w:val="-3"/>
          <w:sz w:val="26"/>
          <w:szCs w:val="26"/>
          <w:lang w:val="uk-UA"/>
        </w:rPr>
        <w:t xml:space="preserve"> із </w:t>
      </w:r>
      <w:r w:rsidR="00553C2E" w:rsidRPr="0099697E">
        <w:rPr>
          <w:rFonts w:ascii="Times New Roman" w:hAnsi="Times New Roman" w:cs="Times New Roman"/>
          <w:spacing w:val="-3"/>
          <w:sz w:val="26"/>
          <w:szCs w:val="26"/>
          <w:lang w:val="uk-UA"/>
        </w:rPr>
        <w:t>такою</w:t>
      </w:r>
      <w:r w:rsidR="00565F13" w:rsidRPr="0099697E">
        <w:rPr>
          <w:rFonts w:ascii="Times New Roman" w:hAnsi="Times New Roman" w:cs="Times New Roman"/>
          <w:spacing w:val="-3"/>
          <w:sz w:val="26"/>
          <w:szCs w:val="26"/>
          <w:lang w:val="uk-UA"/>
        </w:rPr>
        <w:t xml:space="preserve"> заявою, належний їм до </w:t>
      </w:r>
      <w:r w:rsidR="00565F13" w:rsidRPr="0099697E">
        <w:rPr>
          <w:rFonts w:ascii="Times New Roman" w:hAnsi="Times New Roman" w:cs="Times New Roman"/>
          <w:spacing w:val="2"/>
          <w:sz w:val="26"/>
          <w:szCs w:val="26"/>
          <w:lang w:val="uk-UA"/>
        </w:rPr>
        <w:t xml:space="preserve">виплати </w:t>
      </w:r>
      <w:r w:rsidR="00553C2E" w:rsidRPr="0099697E">
        <w:rPr>
          <w:rFonts w:ascii="Times New Roman" w:hAnsi="Times New Roman" w:cs="Times New Roman"/>
          <w:spacing w:val="2"/>
          <w:sz w:val="26"/>
          <w:szCs w:val="26"/>
          <w:lang w:val="uk-UA"/>
        </w:rPr>
        <w:t>дохід</w:t>
      </w:r>
      <w:r w:rsidR="00565F13" w:rsidRPr="0099697E">
        <w:rPr>
          <w:rFonts w:ascii="Times New Roman" w:hAnsi="Times New Roman" w:cs="Times New Roman"/>
          <w:spacing w:val="2"/>
          <w:sz w:val="26"/>
          <w:szCs w:val="26"/>
          <w:lang w:val="uk-UA"/>
        </w:rPr>
        <w:t xml:space="preserve"> від прав, внести в</w:t>
      </w:r>
      <w:r w:rsidR="00553C2E" w:rsidRPr="0099697E">
        <w:rPr>
          <w:rFonts w:ascii="Times New Roman" w:hAnsi="Times New Roman" w:cs="Times New Roman"/>
          <w:spacing w:val="2"/>
          <w:sz w:val="26"/>
          <w:szCs w:val="26"/>
          <w:lang w:val="uk-UA"/>
        </w:rPr>
        <w:t>і</w:t>
      </w:r>
      <w:r w:rsidR="00565F13" w:rsidRPr="0099697E">
        <w:rPr>
          <w:rFonts w:ascii="Times New Roman" w:hAnsi="Times New Roman" w:cs="Times New Roman"/>
          <w:spacing w:val="2"/>
          <w:sz w:val="26"/>
          <w:szCs w:val="26"/>
          <w:lang w:val="uk-UA"/>
        </w:rPr>
        <w:t>дпов</w:t>
      </w:r>
      <w:r w:rsidR="00553C2E" w:rsidRPr="0099697E">
        <w:rPr>
          <w:rFonts w:ascii="Times New Roman" w:hAnsi="Times New Roman" w:cs="Times New Roman"/>
          <w:spacing w:val="2"/>
          <w:sz w:val="26"/>
          <w:szCs w:val="26"/>
          <w:lang w:val="uk-UA"/>
        </w:rPr>
        <w:t>і</w:t>
      </w:r>
      <w:r w:rsidR="00565F13" w:rsidRPr="0099697E">
        <w:rPr>
          <w:rFonts w:ascii="Times New Roman" w:hAnsi="Times New Roman" w:cs="Times New Roman"/>
          <w:spacing w:val="2"/>
          <w:sz w:val="26"/>
          <w:szCs w:val="26"/>
          <w:lang w:val="uk-UA"/>
        </w:rPr>
        <w:t>дн</w:t>
      </w:r>
      <w:r w:rsidR="00553C2E" w:rsidRPr="0099697E">
        <w:rPr>
          <w:rFonts w:ascii="Times New Roman" w:hAnsi="Times New Roman" w:cs="Times New Roman"/>
          <w:spacing w:val="2"/>
          <w:sz w:val="26"/>
          <w:szCs w:val="26"/>
          <w:lang w:val="uk-UA"/>
        </w:rPr>
        <w:t>і</w:t>
      </w:r>
      <w:r w:rsidR="00565F13" w:rsidRPr="0099697E">
        <w:rPr>
          <w:rFonts w:ascii="Times New Roman" w:hAnsi="Times New Roman" w:cs="Times New Roman"/>
          <w:spacing w:val="2"/>
          <w:sz w:val="26"/>
          <w:szCs w:val="26"/>
          <w:lang w:val="uk-UA"/>
        </w:rPr>
        <w:t xml:space="preserve"> </w:t>
      </w:r>
      <w:r w:rsidR="00553C2E" w:rsidRPr="0099697E">
        <w:rPr>
          <w:rFonts w:ascii="Times New Roman" w:hAnsi="Times New Roman" w:cs="Times New Roman"/>
          <w:spacing w:val="2"/>
          <w:sz w:val="26"/>
          <w:szCs w:val="26"/>
          <w:lang w:val="uk-UA"/>
        </w:rPr>
        <w:t>зміни</w:t>
      </w:r>
      <w:r w:rsidR="00565F13" w:rsidRPr="0099697E">
        <w:rPr>
          <w:rFonts w:ascii="Times New Roman" w:hAnsi="Times New Roman" w:cs="Times New Roman"/>
          <w:spacing w:val="2"/>
          <w:sz w:val="26"/>
          <w:szCs w:val="26"/>
          <w:lang w:val="uk-UA"/>
        </w:rPr>
        <w:t xml:space="preserve"> до договорів із </w:t>
      </w:r>
      <w:r w:rsidR="00553C2E" w:rsidRPr="0099697E">
        <w:rPr>
          <w:rFonts w:ascii="Times New Roman" w:hAnsi="Times New Roman" w:cs="Times New Roman"/>
          <w:spacing w:val="2"/>
          <w:sz w:val="26"/>
          <w:szCs w:val="26"/>
          <w:lang w:val="uk-UA"/>
        </w:rPr>
        <w:t>користувач</w:t>
      </w:r>
      <w:r w:rsidR="00565F13" w:rsidRPr="0099697E">
        <w:rPr>
          <w:rFonts w:ascii="Times New Roman" w:hAnsi="Times New Roman" w:cs="Times New Roman"/>
          <w:spacing w:val="2"/>
          <w:sz w:val="26"/>
          <w:szCs w:val="26"/>
          <w:lang w:val="uk-UA"/>
        </w:rPr>
        <w:t xml:space="preserve">ами та припинити </w:t>
      </w:r>
      <w:r w:rsidR="00553C2E" w:rsidRPr="0099697E">
        <w:rPr>
          <w:rFonts w:ascii="Times New Roman" w:hAnsi="Times New Roman" w:cs="Times New Roman"/>
          <w:spacing w:val="-4"/>
          <w:sz w:val="26"/>
          <w:szCs w:val="26"/>
          <w:lang w:val="uk-UA"/>
        </w:rPr>
        <w:t>управління</w:t>
      </w:r>
      <w:r w:rsidR="00565F13" w:rsidRPr="0099697E">
        <w:rPr>
          <w:rFonts w:ascii="Times New Roman" w:hAnsi="Times New Roman" w:cs="Times New Roman"/>
          <w:spacing w:val="-4"/>
          <w:sz w:val="26"/>
          <w:szCs w:val="26"/>
          <w:lang w:val="uk-UA"/>
        </w:rPr>
        <w:t xml:space="preserve"> вилучени</w:t>
      </w:r>
      <w:r w:rsidR="00553C2E" w:rsidRPr="0099697E">
        <w:rPr>
          <w:rFonts w:ascii="Times New Roman" w:hAnsi="Times New Roman" w:cs="Times New Roman"/>
          <w:spacing w:val="-4"/>
          <w:sz w:val="26"/>
          <w:szCs w:val="26"/>
          <w:lang w:val="uk-UA"/>
        </w:rPr>
        <w:t>ми</w:t>
      </w:r>
      <w:r w:rsidR="00565F13" w:rsidRPr="0099697E">
        <w:rPr>
          <w:rFonts w:ascii="Times New Roman" w:hAnsi="Times New Roman" w:cs="Times New Roman"/>
          <w:spacing w:val="-4"/>
          <w:sz w:val="26"/>
          <w:szCs w:val="26"/>
          <w:lang w:val="uk-UA"/>
        </w:rPr>
        <w:t xml:space="preserve"> майновими правами (припинити дії </w:t>
      </w:r>
      <w:r w:rsidR="00553C2E" w:rsidRPr="0099697E">
        <w:rPr>
          <w:rFonts w:ascii="Times New Roman" w:hAnsi="Times New Roman" w:cs="Times New Roman"/>
          <w:spacing w:val="-4"/>
          <w:sz w:val="26"/>
          <w:szCs w:val="26"/>
          <w:lang w:val="uk-UA"/>
        </w:rPr>
        <w:t>щодо нада</w:t>
      </w:r>
      <w:r w:rsidR="00565F13" w:rsidRPr="0099697E">
        <w:rPr>
          <w:rFonts w:ascii="Times New Roman" w:hAnsi="Times New Roman" w:cs="Times New Roman"/>
          <w:spacing w:val="-4"/>
          <w:sz w:val="26"/>
          <w:szCs w:val="26"/>
          <w:lang w:val="uk-UA"/>
        </w:rPr>
        <w:t xml:space="preserve">ння дозволів на використання </w:t>
      </w:r>
      <w:r w:rsidR="00553C2E" w:rsidRPr="0099697E">
        <w:rPr>
          <w:rFonts w:ascii="Times New Roman" w:hAnsi="Times New Roman" w:cs="Times New Roman"/>
          <w:spacing w:val="-5"/>
          <w:sz w:val="26"/>
          <w:szCs w:val="26"/>
          <w:lang w:val="uk-UA"/>
        </w:rPr>
        <w:t>об'єкті</w:t>
      </w:r>
      <w:r w:rsidR="00565F13" w:rsidRPr="0099697E">
        <w:rPr>
          <w:rFonts w:ascii="Times New Roman" w:hAnsi="Times New Roman" w:cs="Times New Roman"/>
          <w:spacing w:val="-5"/>
          <w:sz w:val="26"/>
          <w:szCs w:val="26"/>
          <w:lang w:val="uk-UA"/>
        </w:rPr>
        <w:t xml:space="preserve">в цих прав, </w:t>
      </w:r>
      <w:r w:rsidR="00553C2E" w:rsidRPr="0099697E">
        <w:rPr>
          <w:rFonts w:ascii="Times New Roman" w:hAnsi="Times New Roman" w:cs="Times New Roman"/>
          <w:spacing w:val="-5"/>
          <w:sz w:val="26"/>
          <w:szCs w:val="26"/>
          <w:lang w:val="uk-UA"/>
        </w:rPr>
        <w:t>дії щ</w:t>
      </w:r>
      <w:r w:rsidR="00565F13" w:rsidRPr="0099697E">
        <w:rPr>
          <w:rFonts w:ascii="Times New Roman" w:hAnsi="Times New Roman" w:cs="Times New Roman"/>
          <w:spacing w:val="-5"/>
          <w:sz w:val="26"/>
          <w:szCs w:val="26"/>
          <w:lang w:val="uk-UA"/>
        </w:rPr>
        <w:t xml:space="preserve">одо збирання доходу від прав за їх </w:t>
      </w:r>
      <w:r w:rsidR="00E14C4A" w:rsidRPr="0099697E">
        <w:rPr>
          <w:rFonts w:ascii="Times New Roman" w:hAnsi="Times New Roman" w:cs="Times New Roman"/>
          <w:spacing w:val="-5"/>
          <w:sz w:val="26"/>
          <w:szCs w:val="26"/>
          <w:lang w:val="uk-UA"/>
        </w:rPr>
        <w:t>в</w:t>
      </w:r>
      <w:r w:rsidR="00565F13" w:rsidRPr="0099697E">
        <w:rPr>
          <w:rFonts w:ascii="Times New Roman" w:hAnsi="Times New Roman" w:cs="Times New Roman"/>
          <w:spacing w:val="-5"/>
          <w:sz w:val="26"/>
          <w:szCs w:val="26"/>
          <w:lang w:val="uk-UA"/>
        </w:rPr>
        <w:t>и</w:t>
      </w:r>
      <w:r w:rsidR="00E14C4A" w:rsidRPr="0099697E">
        <w:rPr>
          <w:rFonts w:ascii="Times New Roman" w:hAnsi="Times New Roman" w:cs="Times New Roman"/>
          <w:spacing w:val="-5"/>
          <w:sz w:val="26"/>
          <w:szCs w:val="26"/>
          <w:lang w:val="uk-UA"/>
        </w:rPr>
        <w:t>к</w:t>
      </w:r>
      <w:r w:rsidR="00565F13" w:rsidRPr="0099697E">
        <w:rPr>
          <w:rFonts w:ascii="Times New Roman" w:hAnsi="Times New Roman" w:cs="Times New Roman"/>
          <w:spacing w:val="-5"/>
          <w:sz w:val="26"/>
          <w:szCs w:val="26"/>
          <w:lang w:val="uk-UA"/>
        </w:rPr>
        <w:t xml:space="preserve">ористання, </w:t>
      </w:r>
      <w:r w:rsidR="00E14C4A" w:rsidRPr="0099697E">
        <w:rPr>
          <w:rFonts w:ascii="Times New Roman" w:hAnsi="Times New Roman" w:cs="Times New Roman"/>
          <w:spacing w:val="-5"/>
          <w:sz w:val="26"/>
          <w:szCs w:val="26"/>
          <w:lang w:val="uk-UA"/>
        </w:rPr>
        <w:t>дії</w:t>
      </w:r>
      <w:r w:rsidR="00565F13" w:rsidRPr="0099697E">
        <w:rPr>
          <w:rFonts w:ascii="Times New Roman" w:hAnsi="Times New Roman" w:cs="Times New Roman"/>
          <w:spacing w:val="-5"/>
          <w:sz w:val="26"/>
          <w:szCs w:val="26"/>
          <w:lang w:val="uk-UA"/>
        </w:rPr>
        <w:t xml:space="preserve"> щодо звернень д</w:t>
      </w:r>
      <w:r w:rsidR="00E14C4A" w:rsidRPr="0099697E">
        <w:rPr>
          <w:rFonts w:ascii="Times New Roman" w:hAnsi="Times New Roman" w:cs="Times New Roman"/>
          <w:spacing w:val="-5"/>
          <w:sz w:val="26"/>
          <w:szCs w:val="26"/>
          <w:lang w:val="uk-UA"/>
        </w:rPr>
        <w:t>о</w:t>
      </w:r>
      <w:r w:rsidR="00565F13" w:rsidRPr="0099697E">
        <w:rPr>
          <w:rFonts w:ascii="Times New Roman" w:hAnsi="Times New Roman" w:cs="Times New Roman"/>
          <w:spacing w:val="-5"/>
          <w:sz w:val="26"/>
          <w:szCs w:val="26"/>
          <w:lang w:val="uk-UA"/>
        </w:rPr>
        <w:t xml:space="preserve"> суду за за</w:t>
      </w:r>
      <w:r w:rsidR="00E14C4A" w:rsidRPr="0099697E">
        <w:rPr>
          <w:rFonts w:ascii="Times New Roman" w:hAnsi="Times New Roman" w:cs="Times New Roman"/>
          <w:spacing w:val="-5"/>
          <w:sz w:val="26"/>
          <w:szCs w:val="26"/>
          <w:lang w:val="uk-UA"/>
        </w:rPr>
        <w:t>хи</w:t>
      </w:r>
      <w:r w:rsidR="00565F13" w:rsidRPr="0099697E">
        <w:rPr>
          <w:rFonts w:ascii="Times New Roman" w:hAnsi="Times New Roman" w:cs="Times New Roman"/>
          <w:spacing w:val="-5"/>
          <w:sz w:val="26"/>
          <w:szCs w:val="26"/>
          <w:lang w:val="uk-UA"/>
        </w:rPr>
        <w:t xml:space="preserve">стом прав </w:t>
      </w:r>
      <w:r w:rsidR="00E14C4A" w:rsidRPr="0099697E">
        <w:rPr>
          <w:rFonts w:ascii="Times New Roman" w:hAnsi="Times New Roman" w:cs="Times New Roman"/>
          <w:spacing w:val="-5"/>
          <w:sz w:val="26"/>
          <w:szCs w:val="26"/>
          <w:lang w:val="uk-UA"/>
        </w:rPr>
        <w:t>доходу</w:t>
      </w:r>
      <w:r w:rsidR="00565F13" w:rsidRPr="0099697E">
        <w:rPr>
          <w:rFonts w:ascii="Times New Roman" w:hAnsi="Times New Roman" w:cs="Times New Roman"/>
          <w:spacing w:val="-5"/>
          <w:sz w:val="26"/>
          <w:szCs w:val="26"/>
          <w:lang w:val="uk-UA"/>
        </w:rPr>
        <w:t xml:space="preserve"> від прав щодо цих </w:t>
      </w:r>
      <w:r w:rsidR="00E14C4A" w:rsidRPr="0099697E">
        <w:rPr>
          <w:rFonts w:ascii="Times New Roman" w:hAnsi="Times New Roman" w:cs="Times New Roman"/>
          <w:spacing w:val="-5"/>
          <w:sz w:val="26"/>
          <w:szCs w:val="26"/>
          <w:lang w:val="uk-UA"/>
        </w:rPr>
        <w:t>об’єктів</w:t>
      </w:r>
      <w:r w:rsidR="00565F13" w:rsidRPr="0099697E">
        <w:rPr>
          <w:rFonts w:ascii="Times New Roman" w:hAnsi="Times New Roman" w:cs="Times New Roman"/>
          <w:spacing w:val="-5"/>
          <w:sz w:val="26"/>
          <w:szCs w:val="26"/>
          <w:lang w:val="uk-UA"/>
        </w:rPr>
        <w:t xml:space="preserve"> тощ</w:t>
      </w:r>
      <w:r w:rsidR="00E14C4A" w:rsidRPr="0099697E">
        <w:rPr>
          <w:rFonts w:ascii="Times New Roman" w:hAnsi="Times New Roman" w:cs="Times New Roman"/>
          <w:spacing w:val="-5"/>
          <w:sz w:val="26"/>
          <w:szCs w:val="26"/>
          <w:lang w:val="uk-UA"/>
        </w:rPr>
        <w:t>о</w:t>
      </w:r>
      <w:r w:rsidR="00565F13" w:rsidRPr="0099697E">
        <w:rPr>
          <w:rFonts w:ascii="Times New Roman" w:hAnsi="Times New Roman" w:cs="Times New Roman"/>
          <w:spacing w:val="-5"/>
          <w:sz w:val="26"/>
          <w:szCs w:val="26"/>
          <w:lang w:val="uk-UA"/>
        </w:rPr>
        <w:t xml:space="preserve">), а </w:t>
      </w:r>
      <w:r w:rsidR="00E14C4A" w:rsidRPr="0099697E">
        <w:rPr>
          <w:rFonts w:ascii="Times New Roman" w:hAnsi="Times New Roman" w:cs="Times New Roman"/>
          <w:spacing w:val="-5"/>
          <w:sz w:val="26"/>
          <w:szCs w:val="26"/>
          <w:lang w:val="uk-UA"/>
        </w:rPr>
        <w:t>також</w:t>
      </w:r>
      <w:r w:rsidR="00565F13" w:rsidRPr="0099697E">
        <w:rPr>
          <w:rFonts w:ascii="Times New Roman" w:hAnsi="Times New Roman" w:cs="Times New Roman"/>
          <w:spacing w:val="-5"/>
          <w:sz w:val="26"/>
          <w:szCs w:val="26"/>
          <w:lang w:val="uk-UA"/>
        </w:rPr>
        <w:t xml:space="preserve"> р</w:t>
      </w:r>
      <w:r w:rsidR="00E14C4A" w:rsidRPr="0099697E">
        <w:rPr>
          <w:rFonts w:ascii="Times New Roman" w:hAnsi="Times New Roman" w:cs="Times New Roman"/>
          <w:spacing w:val="-5"/>
          <w:sz w:val="26"/>
          <w:szCs w:val="26"/>
          <w:lang w:val="uk-UA"/>
        </w:rPr>
        <w:t>озмі</w:t>
      </w:r>
      <w:r w:rsidR="00565F13" w:rsidRPr="0099697E">
        <w:rPr>
          <w:rFonts w:ascii="Times New Roman" w:hAnsi="Times New Roman" w:cs="Times New Roman"/>
          <w:spacing w:val="-5"/>
          <w:sz w:val="26"/>
          <w:szCs w:val="26"/>
          <w:lang w:val="uk-UA"/>
        </w:rPr>
        <w:t xml:space="preserve">стити на </w:t>
      </w:r>
      <w:r w:rsidR="00E14C4A" w:rsidRPr="0099697E">
        <w:rPr>
          <w:rFonts w:ascii="Times New Roman" w:hAnsi="Times New Roman" w:cs="Times New Roman"/>
          <w:spacing w:val="-5"/>
          <w:sz w:val="26"/>
          <w:szCs w:val="26"/>
          <w:lang w:val="uk-UA"/>
        </w:rPr>
        <w:t>своєму</w:t>
      </w:r>
      <w:r w:rsidR="00565F13" w:rsidRPr="0099697E">
        <w:rPr>
          <w:rFonts w:ascii="Times New Roman" w:hAnsi="Times New Roman" w:cs="Times New Roman"/>
          <w:spacing w:val="-5"/>
          <w:sz w:val="26"/>
          <w:szCs w:val="26"/>
          <w:lang w:val="uk-UA"/>
        </w:rPr>
        <w:t xml:space="preserve"> </w:t>
      </w:r>
      <w:r w:rsidR="00E14C4A" w:rsidRPr="0099697E">
        <w:rPr>
          <w:rFonts w:ascii="Times New Roman" w:hAnsi="Times New Roman" w:cs="Times New Roman"/>
          <w:spacing w:val="-5"/>
          <w:sz w:val="26"/>
          <w:szCs w:val="26"/>
          <w:lang w:val="uk-UA"/>
        </w:rPr>
        <w:t>веб-сайті</w:t>
      </w:r>
      <w:r w:rsidR="00565F13" w:rsidRPr="0099697E">
        <w:rPr>
          <w:rFonts w:ascii="Times New Roman" w:hAnsi="Times New Roman" w:cs="Times New Roman"/>
          <w:spacing w:val="-5"/>
          <w:sz w:val="26"/>
          <w:szCs w:val="26"/>
          <w:lang w:val="uk-UA"/>
        </w:rPr>
        <w:t xml:space="preserve"> </w:t>
      </w:r>
      <w:r w:rsidR="003865B1" w:rsidRPr="0099697E">
        <w:rPr>
          <w:rFonts w:ascii="Times New Roman" w:hAnsi="Times New Roman" w:cs="Times New Roman"/>
          <w:spacing w:val="-6"/>
          <w:sz w:val="26"/>
          <w:szCs w:val="26"/>
          <w:lang w:val="uk-UA"/>
        </w:rPr>
        <w:t>інформацію</w:t>
      </w:r>
      <w:r w:rsidR="00565F13" w:rsidRPr="0099697E">
        <w:rPr>
          <w:rFonts w:ascii="Times New Roman" w:hAnsi="Times New Roman" w:cs="Times New Roman"/>
          <w:spacing w:val="-6"/>
          <w:sz w:val="26"/>
          <w:szCs w:val="26"/>
          <w:lang w:val="uk-UA"/>
        </w:rPr>
        <w:t xml:space="preserve"> про таке вилучення з переліком </w:t>
      </w:r>
      <w:r w:rsidR="003865B1" w:rsidRPr="0099697E">
        <w:rPr>
          <w:rFonts w:ascii="Times New Roman" w:hAnsi="Times New Roman" w:cs="Times New Roman"/>
          <w:spacing w:val="-6"/>
          <w:sz w:val="26"/>
          <w:szCs w:val="26"/>
          <w:lang w:val="uk-UA"/>
        </w:rPr>
        <w:t>доходу</w:t>
      </w:r>
      <w:r w:rsidR="00565F13" w:rsidRPr="0099697E">
        <w:rPr>
          <w:rFonts w:ascii="Times New Roman" w:hAnsi="Times New Roman" w:cs="Times New Roman"/>
          <w:spacing w:val="-6"/>
          <w:sz w:val="26"/>
          <w:szCs w:val="26"/>
          <w:lang w:val="uk-UA"/>
        </w:rPr>
        <w:t xml:space="preserve"> </w:t>
      </w:r>
      <w:r w:rsidR="003865B1" w:rsidRPr="0099697E">
        <w:rPr>
          <w:rFonts w:ascii="Times New Roman" w:hAnsi="Times New Roman" w:cs="Times New Roman"/>
          <w:spacing w:val="-6"/>
          <w:sz w:val="26"/>
          <w:szCs w:val="26"/>
          <w:lang w:val="uk-UA"/>
        </w:rPr>
        <w:t>ві</w:t>
      </w:r>
      <w:r w:rsidR="00565F13" w:rsidRPr="0099697E">
        <w:rPr>
          <w:rFonts w:ascii="Times New Roman" w:hAnsi="Times New Roman" w:cs="Times New Roman"/>
          <w:spacing w:val="-6"/>
          <w:sz w:val="26"/>
          <w:szCs w:val="26"/>
          <w:lang w:val="uk-UA"/>
        </w:rPr>
        <w:t xml:space="preserve">д прав, </w:t>
      </w:r>
      <w:r w:rsidR="003865B1" w:rsidRPr="0099697E">
        <w:rPr>
          <w:rFonts w:ascii="Times New Roman" w:hAnsi="Times New Roman" w:cs="Times New Roman"/>
          <w:spacing w:val="-6"/>
          <w:sz w:val="26"/>
          <w:szCs w:val="26"/>
          <w:lang w:val="uk-UA"/>
        </w:rPr>
        <w:t>як</w:t>
      </w:r>
      <w:r w:rsidR="00565F13" w:rsidRPr="0099697E">
        <w:rPr>
          <w:rFonts w:ascii="Times New Roman" w:hAnsi="Times New Roman" w:cs="Times New Roman"/>
          <w:spacing w:val="-6"/>
          <w:sz w:val="26"/>
          <w:szCs w:val="26"/>
          <w:lang w:val="uk-UA"/>
        </w:rPr>
        <w:t>і зд</w:t>
      </w:r>
      <w:r w:rsidR="003865B1" w:rsidRPr="0099697E">
        <w:rPr>
          <w:rFonts w:ascii="Times New Roman" w:hAnsi="Times New Roman" w:cs="Times New Roman"/>
          <w:spacing w:val="-6"/>
          <w:sz w:val="26"/>
          <w:szCs w:val="26"/>
          <w:lang w:val="uk-UA"/>
        </w:rPr>
        <w:t>ій</w:t>
      </w:r>
      <w:r w:rsidR="00565F13" w:rsidRPr="0099697E">
        <w:rPr>
          <w:rFonts w:ascii="Times New Roman" w:hAnsi="Times New Roman" w:cs="Times New Roman"/>
          <w:spacing w:val="-6"/>
          <w:sz w:val="26"/>
          <w:szCs w:val="26"/>
          <w:lang w:val="uk-UA"/>
        </w:rPr>
        <w:t xml:space="preserve">снили вилучення, та переліком </w:t>
      </w:r>
      <w:r w:rsidR="003865B1" w:rsidRPr="0099697E">
        <w:rPr>
          <w:rFonts w:ascii="Times New Roman" w:hAnsi="Times New Roman" w:cs="Times New Roman"/>
          <w:spacing w:val="-2"/>
          <w:sz w:val="26"/>
          <w:szCs w:val="26"/>
          <w:lang w:val="uk-UA"/>
        </w:rPr>
        <w:t>об’єктів</w:t>
      </w:r>
      <w:r w:rsidR="00565F13" w:rsidRPr="0099697E">
        <w:rPr>
          <w:rFonts w:ascii="Times New Roman" w:hAnsi="Times New Roman" w:cs="Times New Roman"/>
          <w:spacing w:val="-2"/>
          <w:sz w:val="26"/>
          <w:szCs w:val="26"/>
          <w:lang w:val="uk-UA"/>
        </w:rPr>
        <w:t xml:space="preserve"> </w:t>
      </w:r>
      <w:r w:rsidR="003865B1" w:rsidRPr="0099697E">
        <w:rPr>
          <w:rFonts w:ascii="Times New Roman" w:hAnsi="Times New Roman" w:cs="Times New Roman"/>
          <w:spacing w:val="-2"/>
          <w:sz w:val="26"/>
          <w:szCs w:val="26"/>
          <w:lang w:val="uk-UA"/>
        </w:rPr>
        <w:t>авторського</w:t>
      </w:r>
      <w:r w:rsidR="00565F13" w:rsidRPr="0099697E">
        <w:rPr>
          <w:rFonts w:ascii="Times New Roman" w:hAnsi="Times New Roman" w:cs="Times New Roman"/>
          <w:spacing w:val="-2"/>
          <w:sz w:val="26"/>
          <w:szCs w:val="26"/>
          <w:lang w:val="uk-UA"/>
        </w:rPr>
        <w:t xml:space="preserve"> права </w:t>
      </w:r>
      <w:r w:rsidR="003865B1" w:rsidRPr="0099697E">
        <w:rPr>
          <w:rFonts w:ascii="Times New Roman" w:hAnsi="Times New Roman" w:cs="Times New Roman"/>
          <w:spacing w:val="-2"/>
          <w:sz w:val="26"/>
          <w:szCs w:val="26"/>
          <w:lang w:val="uk-UA"/>
        </w:rPr>
        <w:t>і (або)</w:t>
      </w:r>
      <w:r w:rsidR="00565F13" w:rsidRPr="0099697E">
        <w:rPr>
          <w:rFonts w:ascii="Times New Roman" w:hAnsi="Times New Roman" w:cs="Times New Roman"/>
          <w:spacing w:val="-2"/>
          <w:sz w:val="26"/>
          <w:szCs w:val="26"/>
          <w:lang w:val="uk-UA"/>
        </w:rPr>
        <w:t xml:space="preserve"> </w:t>
      </w:r>
      <w:r w:rsidR="003865B1" w:rsidRPr="0099697E">
        <w:rPr>
          <w:rFonts w:ascii="Times New Roman" w:hAnsi="Times New Roman" w:cs="Times New Roman"/>
          <w:spacing w:val="-2"/>
          <w:sz w:val="26"/>
          <w:szCs w:val="26"/>
          <w:lang w:val="uk-UA"/>
        </w:rPr>
        <w:t>суміжних</w:t>
      </w:r>
      <w:r w:rsidR="00565F13" w:rsidRPr="0099697E">
        <w:rPr>
          <w:rFonts w:ascii="Times New Roman" w:hAnsi="Times New Roman" w:cs="Times New Roman"/>
          <w:spacing w:val="-2"/>
          <w:sz w:val="26"/>
          <w:szCs w:val="26"/>
          <w:lang w:val="uk-UA"/>
        </w:rPr>
        <w:t xml:space="preserve"> прав, щодо яких здійснено </w:t>
      </w:r>
      <w:r w:rsidR="003865B1" w:rsidRPr="0099697E">
        <w:rPr>
          <w:rFonts w:ascii="Times New Roman" w:hAnsi="Times New Roman" w:cs="Times New Roman"/>
          <w:spacing w:val="-2"/>
          <w:sz w:val="26"/>
          <w:szCs w:val="26"/>
          <w:lang w:val="uk-UA"/>
        </w:rPr>
        <w:t>вилучення</w:t>
      </w:r>
      <w:r w:rsidR="00565F13" w:rsidRPr="0099697E">
        <w:rPr>
          <w:rFonts w:ascii="Times New Roman" w:hAnsi="Times New Roman" w:cs="Times New Roman"/>
          <w:spacing w:val="-2"/>
          <w:sz w:val="26"/>
          <w:szCs w:val="26"/>
          <w:lang w:val="uk-UA"/>
        </w:rPr>
        <w:t>.</w:t>
      </w:r>
    </w:p>
    <w:p w:rsidR="00D97C92" w:rsidRPr="0099697E" w:rsidRDefault="00565F13" w:rsidP="0099697E">
      <w:pPr>
        <w:spacing w:line="264" w:lineRule="auto"/>
        <w:ind w:firstLine="567"/>
        <w:jc w:val="both"/>
        <w:rPr>
          <w:rFonts w:ascii="Times New Roman" w:hAnsi="Times New Roman" w:cs="Times New Roman"/>
          <w:spacing w:val="-5"/>
          <w:sz w:val="26"/>
          <w:szCs w:val="26"/>
          <w:lang w:val="uk-UA"/>
        </w:rPr>
      </w:pPr>
      <w:r w:rsidRPr="0099697E">
        <w:rPr>
          <w:rFonts w:ascii="Times New Roman" w:hAnsi="Times New Roman" w:cs="Times New Roman"/>
          <w:spacing w:val="-5"/>
          <w:sz w:val="26"/>
          <w:szCs w:val="26"/>
          <w:lang w:val="uk-UA"/>
        </w:rPr>
        <w:t xml:space="preserve">Якщо частка доходу </w:t>
      </w:r>
      <w:r w:rsidR="00D84D67" w:rsidRPr="0099697E">
        <w:rPr>
          <w:rFonts w:ascii="Times New Roman" w:hAnsi="Times New Roman" w:cs="Times New Roman"/>
          <w:spacing w:val="-5"/>
          <w:sz w:val="26"/>
          <w:szCs w:val="26"/>
          <w:lang w:val="uk-UA"/>
        </w:rPr>
        <w:t>від п</w:t>
      </w:r>
      <w:r w:rsidRPr="0099697E">
        <w:rPr>
          <w:rFonts w:ascii="Times New Roman" w:hAnsi="Times New Roman" w:cs="Times New Roman"/>
          <w:spacing w:val="-5"/>
          <w:sz w:val="26"/>
          <w:szCs w:val="26"/>
          <w:lang w:val="uk-UA"/>
        </w:rPr>
        <w:t>рав, щ</w:t>
      </w:r>
      <w:r w:rsidR="00D84D67" w:rsidRPr="0099697E">
        <w:rPr>
          <w:rFonts w:ascii="Times New Roman" w:hAnsi="Times New Roman" w:cs="Times New Roman"/>
          <w:spacing w:val="-5"/>
          <w:sz w:val="26"/>
          <w:szCs w:val="26"/>
          <w:lang w:val="uk-UA"/>
        </w:rPr>
        <w:t>о</w:t>
      </w:r>
      <w:r w:rsidRPr="0099697E">
        <w:rPr>
          <w:rFonts w:ascii="Times New Roman" w:hAnsi="Times New Roman" w:cs="Times New Roman"/>
          <w:spacing w:val="-5"/>
          <w:sz w:val="26"/>
          <w:szCs w:val="26"/>
          <w:lang w:val="uk-UA"/>
        </w:rPr>
        <w:t xml:space="preserve"> підл</w:t>
      </w:r>
      <w:r w:rsidR="00D84D67" w:rsidRPr="0099697E">
        <w:rPr>
          <w:rFonts w:ascii="Times New Roman" w:hAnsi="Times New Roman" w:cs="Times New Roman"/>
          <w:spacing w:val="-5"/>
          <w:sz w:val="26"/>
          <w:szCs w:val="26"/>
          <w:lang w:val="uk-UA"/>
        </w:rPr>
        <w:t>ягал</w:t>
      </w:r>
      <w:r w:rsidRPr="0099697E">
        <w:rPr>
          <w:rFonts w:ascii="Times New Roman" w:hAnsi="Times New Roman" w:cs="Times New Roman"/>
          <w:spacing w:val="-5"/>
          <w:sz w:val="26"/>
          <w:szCs w:val="26"/>
          <w:lang w:val="uk-UA"/>
        </w:rPr>
        <w:t>а д</w:t>
      </w:r>
      <w:r w:rsidR="00D84D67" w:rsidRPr="0099697E">
        <w:rPr>
          <w:rFonts w:ascii="Times New Roman" w:hAnsi="Times New Roman" w:cs="Times New Roman"/>
          <w:spacing w:val="-5"/>
          <w:sz w:val="26"/>
          <w:szCs w:val="26"/>
          <w:lang w:val="uk-UA"/>
        </w:rPr>
        <w:t>о</w:t>
      </w:r>
      <w:r w:rsidRPr="0099697E">
        <w:rPr>
          <w:rFonts w:ascii="Times New Roman" w:hAnsi="Times New Roman" w:cs="Times New Roman"/>
          <w:spacing w:val="-5"/>
          <w:sz w:val="26"/>
          <w:szCs w:val="26"/>
          <w:lang w:val="uk-UA"/>
        </w:rPr>
        <w:t xml:space="preserve"> </w:t>
      </w:r>
      <w:r w:rsidR="00D84D67" w:rsidRPr="0099697E">
        <w:rPr>
          <w:rFonts w:ascii="Times New Roman" w:hAnsi="Times New Roman" w:cs="Times New Roman"/>
          <w:spacing w:val="-5"/>
          <w:sz w:val="26"/>
          <w:szCs w:val="26"/>
          <w:lang w:val="uk-UA"/>
        </w:rPr>
        <w:t>сплати</w:t>
      </w:r>
      <w:r w:rsidRPr="0099697E">
        <w:rPr>
          <w:rFonts w:ascii="Times New Roman" w:hAnsi="Times New Roman" w:cs="Times New Roman"/>
          <w:spacing w:val="-5"/>
          <w:sz w:val="26"/>
          <w:szCs w:val="26"/>
          <w:lang w:val="uk-UA"/>
        </w:rPr>
        <w:t xml:space="preserve"> </w:t>
      </w:r>
      <w:r w:rsidR="00D84D67" w:rsidRPr="0099697E">
        <w:rPr>
          <w:rFonts w:ascii="Times New Roman" w:hAnsi="Times New Roman" w:cs="Times New Roman"/>
          <w:spacing w:val="-5"/>
          <w:sz w:val="26"/>
          <w:szCs w:val="26"/>
          <w:lang w:val="uk-UA"/>
        </w:rPr>
        <w:t>дохо</w:t>
      </w:r>
      <w:r w:rsidRPr="0099697E">
        <w:rPr>
          <w:rFonts w:ascii="Times New Roman" w:hAnsi="Times New Roman" w:cs="Times New Roman"/>
          <w:spacing w:val="-5"/>
          <w:sz w:val="26"/>
          <w:szCs w:val="26"/>
          <w:lang w:val="uk-UA"/>
        </w:rPr>
        <w:t>ду в</w:t>
      </w:r>
      <w:r w:rsidR="00D84D67" w:rsidRPr="0099697E">
        <w:rPr>
          <w:rFonts w:ascii="Times New Roman" w:hAnsi="Times New Roman" w:cs="Times New Roman"/>
          <w:spacing w:val="-5"/>
          <w:sz w:val="26"/>
          <w:szCs w:val="26"/>
          <w:lang w:val="uk-UA"/>
        </w:rPr>
        <w:t>ід</w:t>
      </w:r>
      <w:r w:rsidRPr="0099697E">
        <w:rPr>
          <w:rFonts w:ascii="Times New Roman" w:hAnsi="Times New Roman" w:cs="Times New Roman"/>
          <w:spacing w:val="-5"/>
          <w:sz w:val="26"/>
          <w:szCs w:val="26"/>
          <w:lang w:val="uk-UA"/>
        </w:rPr>
        <w:t xml:space="preserve"> </w:t>
      </w:r>
      <w:r w:rsidR="00D84D67" w:rsidRPr="0099697E">
        <w:rPr>
          <w:rFonts w:ascii="Times New Roman" w:hAnsi="Times New Roman" w:cs="Times New Roman"/>
          <w:spacing w:val="-5"/>
          <w:sz w:val="26"/>
          <w:szCs w:val="26"/>
          <w:lang w:val="uk-UA"/>
        </w:rPr>
        <w:t>п</w:t>
      </w:r>
      <w:r w:rsidRPr="0099697E">
        <w:rPr>
          <w:rFonts w:ascii="Times New Roman" w:hAnsi="Times New Roman" w:cs="Times New Roman"/>
          <w:spacing w:val="-5"/>
          <w:sz w:val="26"/>
          <w:szCs w:val="26"/>
          <w:lang w:val="uk-UA"/>
        </w:rPr>
        <w:t>рав д</w:t>
      </w:r>
      <w:r w:rsidR="00D84D67" w:rsidRPr="0099697E">
        <w:rPr>
          <w:rFonts w:ascii="Times New Roman" w:hAnsi="Times New Roman" w:cs="Times New Roman"/>
          <w:spacing w:val="-5"/>
          <w:sz w:val="26"/>
          <w:szCs w:val="26"/>
          <w:lang w:val="uk-UA"/>
        </w:rPr>
        <w:t>о</w:t>
      </w:r>
      <w:r w:rsidRPr="0099697E">
        <w:rPr>
          <w:rFonts w:ascii="Times New Roman" w:hAnsi="Times New Roman" w:cs="Times New Roman"/>
          <w:spacing w:val="-5"/>
          <w:sz w:val="26"/>
          <w:szCs w:val="26"/>
          <w:lang w:val="uk-UA"/>
        </w:rPr>
        <w:t xml:space="preserve"> </w:t>
      </w:r>
      <w:r w:rsidR="00D84D67" w:rsidRPr="0099697E">
        <w:rPr>
          <w:rFonts w:ascii="Times New Roman" w:hAnsi="Times New Roman" w:cs="Times New Roman"/>
          <w:spacing w:val="-5"/>
          <w:sz w:val="26"/>
          <w:szCs w:val="26"/>
          <w:lang w:val="uk-UA"/>
        </w:rPr>
        <w:t>подання</w:t>
      </w:r>
      <w:r w:rsidRPr="0099697E">
        <w:rPr>
          <w:rFonts w:ascii="Times New Roman" w:hAnsi="Times New Roman" w:cs="Times New Roman"/>
          <w:spacing w:val="-5"/>
          <w:sz w:val="26"/>
          <w:szCs w:val="26"/>
          <w:lang w:val="uk-UA"/>
        </w:rPr>
        <w:t xml:space="preserve"> </w:t>
      </w:r>
      <w:r w:rsidR="00D84D67" w:rsidRPr="0099697E">
        <w:rPr>
          <w:rFonts w:ascii="Times New Roman" w:hAnsi="Times New Roman" w:cs="Times New Roman"/>
          <w:spacing w:val="-5"/>
          <w:sz w:val="26"/>
          <w:szCs w:val="26"/>
          <w:lang w:val="uk-UA"/>
        </w:rPr>
        <w:t>ним</w:t>
      </w:r>
      <w:r w:rsidRPr="0099697E">
        <w:rPr>
          <w:rFonts w:ascii="Times New Roman" w:hAnsi="Times New Roman" w:cs="Times New Roman"/>
          <w:spacing w:val="-5"/>
          <w:sz w:val="26"/>
          <w:szCs w:val="26"/>
          <w:lang w:val="uk-UA"/>
        </w:rPr>
        <w:t xml:space="preserve"> </w:t>
      </w:r>
      <w:r w:rsidR="0099697E" w:rsidRPr="0099697E">
        <w:rPr>
          <w:rFonts w:ascii="Times New Roman" w:hAnsi="Times New Roman" w:cs="Times New Roman"/>
          <w:spacing w:val="-5"/>
          <w:sz w:val="26"/>
          <w:szCs w:val="26"/>
          <w:lang w:val="uk-UA"/>
        </w:rPr>
        <w:t>З</w:t>
      </w:r>
      <w:r w:rsidRPr="0099697E">
        <w:rPr>
          <w:rFonts w:ascii="Times New Roman" w:hAnsi="Times New Roman" w:cs="Times New Roman"/>
          <w:spacing w:val="-5"/>
          <w:sz w:val="26"/>
          <w:szCs w:val="26"/>
          <w:lang w:val="uk-UA"/>
        </w:rPr>
        <w:t>аяви пр</w:t>
      </w:r>
      <w:r w:rsidR="00D84D67" w:rsidRPr="0099697E">
        <w:rPr>
          <w:rFonts w:ascii="Times New Roman" w:hAnsi="Times New Roman" w:cs="Times New Roman"/>
          <w:spacing w:val="-5"/>
          <w:sz w:val="26"/>
          <w:szCs w:val="26"/>
          <w:lang w:val="uk-UA"/>
        </w:rPr>
        <w:t>о</w:t>
      </w:r>
      <w:r w:rsidRPr="0099697E">
        <w:rPr>
          <w:rFonts w:ascii="Times New Roman" w:hAnsi="Times New Roman" w:cs="Times New Roman"/>
          <w:spacing w:val="-5"/>
          <w:sz w:val="26"/>
          <w:szCs w:val="26"/>
          <w:lang w:val="uk-UA"/>
        </w:rPr>
        <w:t xml:space="preserve"> </w:t>
      </w:r>
      <w:r w:rsidRPr="0099697E">
        <w:rPr>
          <w:rFonts w:ascii="Times New Roman" w:hAnsi="Times New Roman" w:cs="Times New Roman"/>
          <w:sz w:val="26"/>
          <w:szCs w:val="26"/>
          <w:lang w:val="uk-UA"/>
        </w:rPr>
        <w:t>ви</w:t>
      </w:r>
      <w:r w:rsidR="00D84D67" w:rsidRPr="0099697E">
        <w:rPr>
          <w:rFonts w:ascii="Times New Roman" w:hAnsi="Times New Roman" w:cs="Times New Roman"/>
          <w:sz w:val="26"/>
          <w:szCs w:val="26"/>
          <w:lang w:val="uk-UA"/>
        </w:rPr>
        <w:t>лученн</w:t>
      </w:r>
      <w:r w:rsidRPr="0099697E">
        <w:rPr>
          <w:rFonts w:ascii="Times New Roman" w:hAnsi="Times New Roman" w:cs="Times New Roman"/>
          <w:sz w:val="26"/>
          <w:szCs w:val="26"/>
          <w:lang w:val="uk-UA"/>
        </w:rPr>
        <w:t>я</w:t>
      </w:r>
      <w:r w:rsidR="0099697E" w:rsidRPr="0099697E">
        <w:rPr>
          <w:rFonts w:ascii="Times New Roman" w:hAnsi="Times New Roman" w:cs="Times New Roman"/>
          <w:sz w:val="26"/>
          <w:szCs w:val="26"/>
          <w:lang w:val="uk-UA"/>
        </w:rPr>
        <w:t xml:space="preserve"> прав</w:t>
      </w:r>
      <w:r w:rsidRPr="0099697E">
        <w:rPr>
          <w:rFonts w:ascii="Times New Roman" w:hAnsi="Times New Roman" w:cs="Times New Roman"/>
          <w:sz w:val="26"/>
          <w:szCs w:val="26"/>
          <w:lang w:val="uk-UA"/>
        </w:rPr>
        <w:t xml:space="preserve">, надійшла до </w:t>
      </w:r>
      <w:r w:rsidR="00D84D67" w:rsidRPr="0099697E">
        <w:rPr>
          <w:rFonts w:ascii="Times New Roman" w:hAnsi="Times New Roman" w:cs="Times New Roman"/>
          <w:sz w:val="26"/>
          <w:szCs w:val="26"/>
          <w:lang w:val="uk-UA"/>
        </w:rPr>
        <w:t>Асоціації</w:t>
      </w:r>
      <w:r w:rsidRPr="0099697E">
        <w:rPr>
          <w:rFonts w:ascii="Times New Roman" w:hAnsi="Times New Roman" w:cs="Times New Roman"/>
          <w:sz w:val="26"/>
          <w:szCs w:val="26"/>
          <w:lang w:val="uk-UA"/>
        </w:rPr>
        <w:t xml:space="preserve"> після спливу </w:t>
      </w:r>
      <w:r w:rsidR="00D84D67" w:rsidRPr="0099697E">
        <w:rPr>
          <w:rFonts w:ascii="Times New Roman" w:hAnsi="Times New Roman" w:cs="Times New Roman"/>
          <w:sz w:val="26"/>
          <w:szCs w:val="26"/>
          <w:lang w:val="uk-UA"/>
        </w:rPr>
        <w:t>строку</w:t>
      </w:r>
      <w:r w:rsidRPr="0099697E">
        <w:rPr>
          <w:rFonts w:ascii="Times New Roman" w:hAnsi="Times New Roman" w:cs="Times New Roman"/>
          <w:sz w:val="26"/>
          <w:szCs w:val="26"/>
          <w:lang w:val="uk-UA"/>
        </w:rPr>
        <w:t xml:space="preserve">, зазначеного у </w:t>
      </w:r>
      <w:r w:rsidR="00D84D67" w:rsidRPr="0099697E">
        <w:rPr>
          <w:rFonts w:ascii="Times New Roman" w:hAnsi="Times New Roman" w:cs="Times New Roman"/>
          <w:sz w:val="26"/>
          <w:szCs w:val="26"/>
          <w:lang w:val="uk-UA"/>
        </w:rPr>
        <w:t>п</w:t>
      </w:r>
      <w:r w:rsidRPr="0099697E">
        <w:rPr>
          <w:rFonts w:ascii="Times New Roman" w:hAnsi="Times New Roman" w:cs="Times New Roman"/>
          <w:sz w:val="26"/>
          <w:szCs w:val="26"/>
          <w:lang w:val="uk-UA"/>
        </w:rPr>
        <w:t>о</w:t>
      </w:r>
      <w:r w:rsidR="00D84D67" w:rsidRPr="0099697E">
        <w:rPr>
          <w:rFonts w:ascii="Times New Roman" w:hAnsi="Times New Roman" w:cs="Times New Roman"/>
          <w:sz w:val="26"/>
          <w:szCs w:val="26"/>
          <w:lang w:val="uk-UA"/>
        </w:rPr>
        <w:t>пе</w:t>
      </w:r>
      <w:r w:rsidRPr="0099697E">
        <w:rPr>
          <w:rFonts w:ascii="Times New Roman" w:hAnsi="Times New Roman" w:cs="Times New Roman"/>
          <w:sz w:val="26"/>
          <w:szCs w:val="26"/>
          <w:lang w:val="uk-UA"/>
        </w:rPr>
        <w:t xml:space="preserve">редньому абзаці цього пункту, </w:t>
      </w:r>
      <w:r w:rsidR="00D84D67" w:rsidRPr="0099697E">
        <w:rPr>
          <w:rFonts w:ascii="Times New Roman" w:hAnsi="Times New Roman" w:cs="Times New Roman"/>
          <w:sz w:val="26"/>
          <w:szCs w:val="26"/>
          <w:lang w:val="uk-UA"/>
        </w:rPr>
        <w:t xml:space="preserve">Асоціація </w:t>
      </w:r>
      <w:r w:rsidRPr="0099697E">
        <w:rPr>
          <w:rFonts w:ascii="Times New Roman" w:hAnsi="Times New Roman" w:cs="Times New Roman"/>
          <w:sz w:val="26"/>
          <w:szCs w:val="26"/>
          <w:lang w:val="uk-UA"/>
        </w:rPr>
        <w:t>зоб</w:t>
      </w:r>
      <w:r w:rsidR="00D84D67" w:rsidRPr="0099697E">
        <w:rPr>
          <w:rFonts w:ascii="Times New Roman" w:hAnsi="Times New Roman" w:cs="Times New Roman"/>
          <w:sz w:val="26"/>
          <w:szCs w:val="26"/>
          <w:lang w:val="uk-UA"/>
        </w:rPr>
        <w:t>ов'язан</w:t>
      </w:r>
      <w:r w:rsidRPr="0099697E">
        <w:rPr>
          <w:rFonts w:ascii="Times New Roman" w:hAnsi="Times New Roman" w:cs="Times New Roman"/>
          <w:sz w:val="26"/>
          <w:szCs w:val="26"/>
          <w:lang w:val="uk-UA"/>
        </w:rPr>
        <w:t xml:space="preserve">а протягам місяця </w:t>
      </w:r>
      <w:r w:rsidR="00D84D67" w:rsidRPr="0099697E">
        <w:rPr>
          <w:rFonts w:ascii="Times New Roman" w:hAnsi="Times New Roman" w:cs="Times New Roman"/>
          <w:sz w:val="26"/>
          <w:szCs w:val="26"/>
          <w:lang w:val="uk-UA"/>
        </w:rPr>
        <w:t>повідомити</w:t>
      </w:r>
      <w:r w:rsidRPr="0099697E">
        <w:rPr>
          <w:rFonts w:ascii="Times New Roman" w:hAnsi="Times New Roman" w:cs="Times New Roman"/>
          <w:sz w:val="26"/>
          <w:szCs w:val="26"/>
          <w:lang w:val="uk-UA"/>
        </w:rPr>
        <w:t xml:space="preserve"> про це Пра</w:t>
      </w:r>
      <w:r w:rsidR="00D84D67" w:rsidRPr="0099697E">
        <w:rPr>
          <w:rFonts w:ascii="Times New Roman" w:hAnsi="Times New Roman" w:cs="Times New Roman"/>
          <w:sz w:val="26"/>
          <w:szCs w:val="26"/>
          <w:lang w:val="uk-UA"/>
        </w:rPr>
        <w:t>в</w:t>
      </w:r>
      <w:r w:rsidRPr="0099697E">
        <w:rPr>
          <w:rFonts w:ascii="Times New Roman" w:hAnsi="Times New Roman" w:cs="Times New Roman"/>
          <w:sz w:val="26"/>
          <w:szCs w:val="26"/>
          <w:lang w:val="uk-UA"/>
        </w:rPr>
        <w:t>о</w:t>
      </w:r>
      <w:r w:rsidR="00D84D67" w:rsidRPr="0099697E">
        <w:rPr>
          <w:rFonts w:ascii="Times New Roman" w:hAnsi="Times New Roman" w:cs="Times New Roman"/>
          <w:sz w:val="26"/>
          <w:szCs w:val="26"/>
          <w:lang w:val="uk-UA"/>
        </w:rPr>
        <w:t>в</w:t>
      </w:r>
      <w:r w:rsidRPr="0099697E">
        <w:rPr>
          <w:rFonts w:ascii="Times New Roman" w:hAnsi="Times New Roman" w:cs="Times New Roman"/>
          <w:sz w:val="26"/>
          <w:szCs w:val="26"/>
          <w:lang w:val="uk-UA"/>
        </w:rPr>
        <w:t>ласн</w:t>
      </w:r>
      <w:r w:rsidR="00D84D67" w:rsidRPr="0099697E">
        <w:rPr>
          <w:rFonts w:ascii="Times New Roman" w:hAnsi="Times New Roman" w:cs="Times New Roman"/>
          <w:sz w:val="26"/>
          <w:szCs w:val="26"/>
          <w:lang w:val="uk-UA"/>
        </w:rPr>
        <w:t>ик</w:t>
      </w:r>
      <w:r w:rsidRPr="0099697E">
        <w:rPr>
          <w:rFonts w:ascii="Times New Roman" w:hAnsi="Times New Roman" w:cs="Times New Roman"/>
          <w:sz w:val="26"/>
          <w:szCs w:val="26"/>
          <w:lang w:val="uk-UA"/>
        </w:rPr>
        <w:t xml:space="preserve">а та виплатити </w:t>
      </w:r>
      <w:r w:rsidR="00D84D67" w:rsidRPr="0099697E">
        <w:rPr>
          <w:rFonts w:ascii="Times New Roman" w:hAnsi="Times New Roman" w:cs="Times New Roman"/>
          <w:sz w:val="26"/>
          <w:szCs w:val="26"/>
          <w:lang w:val="uk-UA"/>
        </w:rPr>
        <w:t>її</w:t>
      </w:r>
      <w:r w:rsidRPr="0099697E">
        <w:rPr>
          <w:rFonts w:ascii="Times New Roman" w:hAnsi="Times New Roman" w:cs="Times New Roman"/>
          <w:sz w:val="26"/>
          <w:szCs w:val="26"/>
          <w:lang w:val="uk-UA"/>
        </w:rPr>
        <w:t xml:space="preserve"> </w:t>
      </w:r>
      <w:r w:rsidR="00D84D67" w:rsidRPr="0099697E">
        <w:rPr>
          <w:rFonts w:ascii="Times New Roman" w:hAnsi="Times New Roman" w:cs="Times New Roman"/>
          <w:sz w:val="26"/>
          <w:szCs w:val="26"/>
          <w:lang w:val="uk-UA"/>
        </w:rPr>
        <w:t>Правовласнику</w:t>
      </w:r>
      <w:r w:rsidRPr="0099697E">
        <w:rPr>
          <w:rFonts w:ascii="Times New Roman" w:hAnsi="Times New Roman" w:cs="Times New Roman"/>
          <w:sz w:val="26"/>
          <w:szCs w:val="26"/>
          <w:lang w:val="uk-UA"/>
        </w:rPr>
        <w:t>.</w:t>
      </w:r>
    </w:p>
    <w:p w:rsidR="00D97C92" w:rsidRDefault="00565F13" w:rsidP="0099697E">
      <w:pPr>
        <w:spacing w:line="264" w:lineRule="auto"/>
        <w:ind w:firstLine="567"/>
        <w:jc w:val="both"/>
        <w:rPr>
          <w:rFonts w:ascii="Times New Roman" w:hAnsi="Times New Roman" w:cs="Times New Roman"/>
          <w:spacing w:val="-27"/>
          <w:sz w:val="26"/>
          <w:szCs w:val="26"/>
          <w:lang w:val="uk-UA"/>
        </w:rPr>
      </w:pPr>
      <w:r w:rsidRPr="0099697E">
        <w:rPr>
          <w:rFonts w:ascii="Times New Roman" w:hAnsi="Times New Roman" w:cs="Times New Roman"/>
          <w:spacing w:val="-1"/>
          <w:sz w:val="26"/>
          <w:szCs w:val="26"/>
          <w:lang w:val="uk-UA"/>
        </w:rPr>
        <w:t xml:space="preserve">1.4. </w:t>
      </w:r>
      <w:r w:rsidR="00E92FB0" w:rsidRPr="0099697E">
        <w:rPr>
          <w:rFonts w:ascii="Times New Roman" w:hAnsi="Times New Roman" w:cs="Times New Roman"/>
          <w:spacing w:val="-1"/>
          <w:sz w:val="26"/>
          <w:szCs w:val="26"/>
          <w:lang w:val="uk-UA"/>
        </w:rPr>
        <w:t>Асоціація</w:t>
      </w:r>
      <w:r w:rsidRPr="0099697E">
        <w:rPr>
          <w:rFonts w:ascii="Times New Roman" w:hAnsi="Times New Roman" w:cs="Times New Roman"/>
          <w:spacing w:val="-1"/>
          <w:sz w:val="26"/>
          <w:szCs w:val="26"/>
          <w:lang w:val="uk-UA"/>
        </w:rPr>
        <w:t xml:space="preserve"> </w:t>
      </w:r>
      <w:r w:rsidR="00E92FB0" w:rsidRPr="0099697E">
        <w:rPr>
          <w:rFonts w:ascii="Times New Roman" w:hAnsi="Times New Roman" w:cs="Times New Roman"/>
          <w:spacing w:val="-1"/>
          <w:sz w:val="26"/>
          <w:szCs w:val="26"/>
          <w:lang w:val="uk-UA"/>
        </w:rPr>
        <w:t>н</w:t>
      </w:r>
      <w:r w:rsidRPr="0099697E">
        <w:rPr>
          <w:rFonts w:ascii="Times New Roman" w:hAnsi="Times New Roman" w:cs="Times New Roman"/>
          <w:spacing w:val="-1"/>
          <w:sz w:val="26"/>
          <w:szCs w:val="26"/>
          <w:lang w:val="uk-UA"/>
        </w:rPr>
        <w:t>е ма</w:t>
      </w:r>
      <w:r w:rsidR="00E92FB0" w:rsidRPr="0099697E">
        <w:rPr>
          <w:rFonts w:ascii="Times New Roman" w:hAnsi="Times New Roman" w:cs="Times New Roman"/>
          <w:spacing w:val="-1"/>
          <w:sz w:val="26"/>
          <w:szCs w:val="26"/>
          <w:lang w:val="uk-UA"/>
        </w:rPr>
        <w:t>є</w:t>
      </w:r>
      <w:r w:rsidRPr="0099697E">
        <w:rPr>
          <w:rFonts w:ascii="Times New Roman" w:hAnsi="Times New Roman" w:cs="Times New Roman"/>
          <w:spacing w:val="-1"/>
          <w:sz w:val="26"/>
          <w:szCs w:val="26"/>
          <w:lang w:val="uk-UA"/>
        </w:rPr>
        <w:t xml:space="preserve"> права </w:t>
      </w:r>
      <w:r w:rsidR="00E92FB0" w:rsidRPr="0099697E">
        <w:rPr>
          <w:rFonts w:ascii="Times New Roman" w:hAnsi="Times New Roman" w:cs="Times New Roman"/>
          <w:spacing w:val="-1"/>
          <w:sz w:val="26"/>
          <w:szCs w:val="26"/>
          <w:lang w:val="uk-UA"/>
        </w:rPr>
        <w:t>в</w:t>
      </w:r>
      <w:r w:rsidRPr="0099697E">
        <w:rPr>
          <w:rFonts w:ascii="Times New Roman" w:hAnsi="Times New Roman" w:cs="Times New Roman"/>
          <w:spacing w:val="-1"/>
          <w:sz w:val="26"/>
          <w:szCs w:val="26"/>
          <w:lang w:val="uk-UA"/>
        </w:rPr>
        <w:t>ідм</w:t>
      </w:r>
      <w:r w:rsidR="00E92FB0" w:rsidRPr="0099697E">
        <w:rPr>
          <w:rFonts w:ascii="Times New Roman" w:hAnsi="Times New Roman" w:cs="Times New Roman"/>
          <w:spacing w:val="-1"/>
          <w:sz w:val="26"/>
          <w:szCs w:val="26"/>
          <w:lang w:val="uk-UA"/>
        </w:rPr>
        <w:t>о</w:t>
      </w:r>
      <w:r w:rsidRPr="0099697E">
        <w:rPr>
          <w:rFonts w:ascii="Times New Roman" w:hAnsi="Times New Roman" w:cs="Times New Roman"/>
          <w:spacing w:val="-1"/>
          <w:sz w:val="26"/>
          <w:szCs w:val="26"/>
          <w:lang w:val="uk-UA"/>
        </w:rPr>
        <w:t>в</w:t>
      </w:r>
      <w:r w:rsidR="00E92FB0" w:rsidRPr="0099697E">
        <w:rPr>
          <w:rFonts w:ascii="Times New Roman" w:hAnsi="Times New Roman" w:cs="Times New Roman"/>
          <w:spacing w:val="-1"/>
          <w:sz w:val="26"/>
          <w:szCs w:val="26"/>
          <w:lang w:val="uk-UA"/>
        </w:rPr>
        <w:t>и</w:t>
      </w:r>
      <w:r w:rsidRPr="0099697E">
        <w:rPr>
          <w:rFonts w:ascii="Times New Roman" w:hAnsi="Times New Roman" w:cs="Times New Roman"/>
          <w:spacing w:val="-1"/>
          <w:sz w:val="26"/>
          <w:szCs w:val="26"/>
          <w:lang w:val="uk-UA"/>
        </w:rPr>
        <w:t xml:space="preserve">ти </w:t>
      </w:r>
      <w:r w:rsidR="00E92FB0" w:rsidRPr="0099697E">
        <w:rPr>
          <w:rFonts w:ascii="Times New Roman" w:hAnsi="Times New Roman" w:cs="Times New Roman"/>
          <w:spacing w:val="-1"/>
          <w:sz w:val="26"/>
          <w:szCs w:val="26"/>
          <w:lang w:val="uk-UA"/>
        </w:rPr>
        <w:t>Правовласнику</w:t>
      </w:r>
      <w:r w:rsidRPr="0099697E">
        <w:rPr>
          <w:rFonts w:ascii="Times New Roman" w:hAnsi="Times New Roman" w:cs="Times New Roman"/>
          <w:spacing w:val="-1"/>
          <w:sz w:val="26"/>
          <w:szCs w:val="26"/>
          <w:lang w:val="uk-UA"/>
        </w:rPr>
        <w:t xml:space="preserve"> у </w:t>
      </w:r>
      <w:r w:rsidR="00E92FB0" w:rsidRPr="0099697E">
        <w:rPr>
          <w:rFonts w:ascii="Times New Roman" w:hAnsi="Times New Roman" w:cs="Times New Roman"/>
          <w:spacing w:val="-1"/>
          <w:sz w:val="26"/>
          <w:szCs w:val="26"/>
          <w:lang w:val="uk-UA"/>
        </w:rPr>
        <w:t>вилученні</w:t>
      </w:r>
      <w:r w:rsidRPr="0099697E">
        <w:rPr>
          <w:rFonts w:ascii="Times New Roman" w:hAnsi="Times New Roman" w:cs="Times New Roman"/>
          <w:spacing w:val="-1"/>
          <w:sz w:val="26"/>
          <w:szCs w:val="26"/>
          <w:lang w:val="uk-UA"/>
        </w:rPr>
        <w:t xml:space="preserve"> його майнових прав</w:t>
      </w:r>
      <w:r w:rsidR="00E92FB0" w:rsidRPr="0099697E">
        <w:rPr>
          <w:rFonts w:ascii="Times New Roman" w:hAnsi="Times New Roman" w:cs="Times New Roman"/>
          <w:spacing w:val="-1"/>
          <w:sz w:val="26"/>
          <w:szCs w:val="26"/>
          <w:lang w:val="uk-UA"/>
        </w:rPr>
        <w:t xml:space="preserve"> з управління Асоціації, за умови дотримання ним даного Порядку</w:t>
      </w:r>
      <w:r w:rsidRPr="0099697E">
        <w:rPr>
          <w:rFonts w:ascii="Times New Roman" w:hAnsi="Times New Roman" w:cs="Times New Roman"/>
          <w:spacing w:val="-27"/>
          <w:sz w:val="26"/>
          <w:szCs w:val="26"/>
          <w:lang w:val="uk-UA"/>
        </w:rPr>
        <w:t>.</w:t>
      </w:r>
    </w:p>
    <w:p w:rsidR="0053278D" w:rsidRDefault="0053278D" w:rsidP="0099697E">
      <w:pPr>
        <w:spacing w:line="264" w:lineRule="auto"/>
        <w:ind w:firstLine="567"/>
        <w:jc w:val="both"/>
        <w:rPr>
          <w:rFonts w:ascii="Times New Roman" w:hAnsi="Times New Roman" w:cs="Times New Roman"/>
          <w:spacing w:val="-27"/>
          <w:sz w:val="26"/>
          <w:szCs w:val="26"/>
          <w:lang w:val="uk-UA"/>
        </w:rPr>
      </w:pPr>
    </w:p>
    <w:p w:rsidR="0053278D" w:rsidRPr="0053278D" w:rsidRDefault="0053278D" w:rsidP="0053278D">
      <w:pPr>
        <w:spacing w:line="264" w:lineRule="auto"/>
        <w:ind w:firstLine="567"/>
        <w:jc w:val="both"/>
        <w:rPr>
          <w:rFonts w:ascii="Times New Roman" w:hAnsi="Times New Roman" w:cs="Times New Roman"/>
          <w:spacing w:val="-1"/>
          <w:sz w:val="26"/>
          <w:szCs w:val="26"/>
          <w:lang w:val="uk-UA"/>
        </w:rPr>
      </w:pPr>
      <w:r w:rsidRPr="0053278D">
        <w:rPr>
          <w:rFonts w:ascii="Times New Roman" w:hAnsi="Times New Roman" w:cs="Times New Roman"/>
          <w:spacing w:val="-1"/>
          <w:sz w:val="26"/>
          <w:szCs w:val="26"/>
          <w:lang w:val="uk-UA"/>
        </w:rPr>
        <w:lastRenderedPageBreak/>
        <w:t>1.5. Якщо Заява про вилучення прав містить у собі вимогу про припинення Асоціацією дій щодо надання дозволів на використання об'єктів, майнові права на які вилучаються, та (або) дій щодо збирання доходу від прав за використання цих об’єктів, то така вимога задоволенню не підлягає і Асоціація не зобов'язана виконувати приписи абзацу першого п.1.3. цього Положення, окрім виплати доходу від прав, щодо тих майнових прав, що вилучаються, частка яких становить менше 100%, за умови, що Асоціація здійснює управління іншою часткою майнових прав на підставі укладеного з іншим(и) Правовласником(ами) договору (у сферах добровільного колективного управління) або закону як акредитована організація колективного управління (у сферах розширеного колективного управління), а між Правовласником, який відкликає майнові права, і іншим(и) Правовласником(ами), які володіють іншою часткою цих майнових прав, не було укладено договір з питань спільного здійснення відповідного майнового права відповідно до приписів ст. ст. 428, 436 Цивільного Кодексу України та ст.13 Закону України «Про авторське право і суміжні права».</w:t>
      </w:r>
    </w:p>
    <w:p w:rsidR="0053278D" w:rsidRPr="0053278D" w:rsidRDefault="0053278D" w:rsidP="0053278D">
      <w:pPr>
        <w:spacing w:line="264" w:lineRule="auto"/>
        <w:ind w:firstLine="567"/>
        <w:jc w:val="both"/>
        <w:rPr>
          <w:rFonts w:ascii="Times New Roman" w:hAnsi="Times New Roman" w:cs="Times New Roman"/>
          <w:spacing w:val="-1"/>
          <w:sz w:val="26"/>
          <w:szCs w:val="26"/>
          <w:lang w:val="uk-UA"/>
        </w:rPr>
      </w:pPr>
    </w:p>
    <w:p w:rsidR="0053278D" w:rsidRPr="00FC0DFA" w:rsidRDefault="0053278D" w:rsidP="0053278D">
      <w:pPr>
        <w:spacing w:line="264" w:lineRule="auto"/>
        <w:ind w:firstLine="567"/>
        <w:jc w:val="both"/>
        <w:rPr>
          <w:rFonts w:ascii="Times New Roman" w:hAnsi="Times New Roman" w:cs="Times New Roman"/>
          <w:spacing w:val="-1"/>
          <w:sz w:val="26"/>
          <w:szCs w:val="26"/>
          <w:lang w:val="uk-UA"/>
        </w:rPr>
      </w:pPr>
      <w:bookmarkStart w:id="0" w:name="_GoBack"/>
      <w:bookmarkEnd w:id="0"/>
    </w:p>
    <w:p w:rsidR="0053278D" w:rsidRPr="0099697E" w:rsidRDefault="0053278D" w:rsidP="0053278D">
      <w:pPr>
        <w:spacing w:line="264" w:lineRule="auto"/>
        <w:ind w:firstLine="567"/>
        <w:jc w:val="both"/>
        <w:rPr>
          <w:rFonts w:ascii="Times New Roman" w:hAnsi="Times New Roman" w:cs="Times New Roman"/>
          <w:spacing w:val="-1"/>
          <w:sz w:val="26"/>
          <w:szCs w:val="26"/>
          <w:lang w:val="uk-UA"/>
        </w:rPr>
      </w:pPr>
      <w:r w:rsidRPr="0053278D">
        <w:rPr>
          <w:rFonts w:ascii="Times New Roman" w:hAnsi="Times New Roman" w:cs="Times New Roman"/>
          <w:spacing w:val="-1"/>
          <w:sz w:val="26"/>
          <w:szCs w:val="26"/>
          <w:lang w:val="uk-UA"/>
        </w:rPr>
        <w:tab/>
      </w:r>
    </w:p>
    <w:sectPr w:rsidR="0053278D" w:rsidRPr="0099697E">
      <w:footerReference w:type="default" r:id="rId6"/>
      <w:pgSz w:w="12240" w:h="15840"/>
      <w:pgMar w:top="878" w:right="910" w:bottom="512" w:left="10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09" w:rsidRDefault="000F5709" w:rsidP="00EB3B89">
      <w:r>
        <w:separator/>
      </w:r>
    </w:p>
  </w:endnote>
  <w:endnote w:type="continuationSeparator" w:id="0">
    <w:p w:rsidR="000F5709" w:rsidRDefault="000F5709" w:rsidP="00EB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 w:name="Tahoma">
    <w:charset w:val="CC"/>
    <w:pitch w:val="variable"/>
    <w:family w:val="swiss"/>
    <w:panose1 w:val="02020603050405020304"/>
  </w:font>
  <w:font w:name="Arial">
    <w:charset w:val="CC"/>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633727"/>
      <w:docPartObj>
        <w:docPartGallery w:val="Page Numbers (Bottom of Page)"/>
        <w:docPartUnique/>
      </w:docPartObj>
    </w:sdtPr>
    <w:sdtEndPr/>
    <w:sdtContent>
      <w:p w:rsidR="00EB3B89" w:rsidRDefault="00EB3B89">
        <w:pPr>
          <w:pStyle w:val="a5"/>
          <w:jc w:val="right"/>
        </w:pPr>
        <w:r>
          <w:fldChar w:fldCharType="begin"/>
        </w:r>
        <w:r>
          <w:instrText>PAGE   \* MERGEFORMAT</w:instrText>
        </w:r>
        <w:r>
          <w:fldChar w:fldCharType="separate"/>
        </w:r>
        <w:r w:rsidR="00587BB5" w:rsidRPr="00587BB5">
          <w:rPr>
            <w:noProof/>
            <w:lang w:val="ru-RU"/>
          </w:rPr>
          <w:t>1</w:t>
        </w:r>
        <w:r>
          <w:fldChar w:fldCharType="end"/>
        </w:r>
      </w:p>
    </w:sdtContent>
  </w:sdt>
  <w:p w:rsidR="00EB3B89" w:rsidRDefault="00EB3B8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09" w:rsidRDefault="000F5709" w:rsidP="00EB3B89">
      <w:r>
        <w:separator/>
      </w:r>
    </w:p>
  </w:footnote>
  <w:footnote w:type="continuationSeparator" w:id="0">
    <w:p w:rsidR="000F5709" w:rsidRDefault="000F5709" w:rsidP="00EB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92"/>
    <w:rsid w:val="000541A1"/>
    <w:rsid w:val="00085967"/>
    <w:rsid w:val="000F5709"/>
    <w:rsid w:val="00140A51"/>
    <w:rsid w:val="002C5AAA"/>
    <w:rsid w:val="003865B1"/>
    <w:rsid w:val="00496EBE"/>
    <w:rsid w:val="0053278D"/>
    <w:rsid w:val="00553C2E"/>
    <w:rsid w:val="00565F13"/>
    <w:rsid w:val="00587665"/>
    <w:rsid w:val="00587BB5"/>
    <w:rsid w:val="007100B0"/>
    <w:rsid w:val="007969AF"/>
    <w:rsid w:val="008A3070"/>
    <w:rsid w:val="0099697E"/>
    <w:rsid w:val="00A52289"/>
    <w:rsid w:val="00B34440"/>
    <w:rsid w:val="00CC297D"/>
    <w:rsid w:val="00D84D67"/>
    <w:rsid w:val="00D97C92"/>
    <w:rsid w:val="00E14C4A"/>
    <w:rsid w:val="00E92FB0"/>
    <w:rsid w:val="00EB3B89"/>
    <w:rsid w:val="00EE00F2"/>
    <w:rsid w:val="00FC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686B5-33E6-434A-895E-3B8C578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B89"/>
    <w:pPr>
      <w:tabs>
        <w:tab w:val="center" w:pos="4677"/>
        <w:tab w:val="right" w:pos="9355"/>
      </w:tabs>
    </w:pPr>
  </w:style>
  <w:style w:type="character" w:customStyle="1" w:styleId="a4">
    <w:name w:val="Верхний колонтитул Знак"/>
    <w:basedOn w:val="a0"/>
    <w:link w:val="a3"/>
    <w:uiPriority w:val="99"/>
    <w:rsid w:val="00EB3B89"/>
  </w:style>
  <w:style w:type="paragraph" w:styleId="a5">
    <w:name w:val="footer"/>
    <w:basedOn w:val="a"/>
    <w:link w:val="a6"/>
    <w:uiPriority w:val="99"/>
    <w:unhideWhenUsed/>
    <w:rsid w:val="00EB3B89"/>
    <w:pPr>
      <w:tabs>
        <w:tab w:val="center" w:pos="4677"/>
        <w:tab w:val="right" w:pos="9355"/>
      </w:tabs>
    </w:pPr>
  </w:style>
  <w:style w:type="character" w:customStyle="1" w:styleId="a6">
    <w:name w:val="Нижний колонтитул Знак"/>
    <w:basedOn w:val="a0"/>
    <w:link w:val="a5"/>
    <w:uiPriority w:val="99"/>
    <w:rsid w:val="00EB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91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dc:creator>
  <cp:lastModifiedBy>ARMA</cp:lastModifiedBy>
  <cp:revision>2</cp:revision>
  <dcterms:created xsi:type="dcterms:W3CDTF">2020-08-03T10:22:00Z</dcterms:created>
  <dcterms:modified xsi:type="dcterms:W3CDTF">2020-08-03T10:22:00Z</dcterms:modified>
</cp:coreProperties>
</file>